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C0D6" w14:textId="7FF174B3" w:rsidR="00490B43" w:rsidRPr="00366560" w:rsidRDefault="00490B43" w:rsidP="00875F72">
      <w:pPr>
        <w:pStyle w:val="Guide-Heading3"/>
        <w:keepNext w:val="0"/>
        <w:jc w:val="center"/>
        <w:rPr>
          <w:rFonts w:ascii="Calibri Light" w:hAnsi="Calibri Light" w:cs="Calibri Light"/>
          <w:sz w:val="24"/>
          <w:szCs w:val="44"/>
        </w:rPr>
      </w:pPr>
      <w:r w:rsidRPr="00366560">
        <w:rPr>
          <w:rFonts w:ascii="Calibri Light" w:hAnsi="Calibri Light"/>
          <w:sz w:val="24"/>
          <w:szCs w:val="44"/>
        </w:rPr>
        <w:t>CONVITE À ACREDITAÇÃO — EAC/A02/2020</w:t>
      </w:r>
    </w:p>
    <w:p w14:paraId="76FF9B9E" w14:textId="58E86177" w:rsidR="00571518" w:rsidRPr="00366560" w:rsidRDefault="007B3F40" w:rsidP="00875F72">
      <w:pPr>
        <w:pStyle w:val="Guide-Heading3"/>
        <w:keepNext w:val="0"/>
        <w:jc w:val="center"/>
        <w:rPr>
          <w:rFonts w:ascii="Calibri Light" w:hAnsi="Calibri Light" w:cs="Calibri Light"/>
          <w:sz w:val="36"/>
          <w:szCs w:val="44"/>
        </w:rPr>
      </w:pPr>
      <w:r w:rsidRPr="00366560">
        <w:rPr>
          <w:rFonts w:ascii="Calibri Light" w:hAnsi="Calibri Light"/>
          <w:sz w:val="36"/>
          <w:szCs w:val="44"/>
        </w:rPr>
        <w:t xml:space="preserve">Acreditação Erasmus nos </w:t>
      </w:r>
      <w:r w:rsidR="00D135DE" w:rsidRPr="00366560">
        <w:rPr>
          <w:rFonts w:ascii="Calibri Light" w:hAnsi="Calibri Light"/>
          <w:sz w:val="36"/>
          <w:szCs w:val="44"/>
        </w:rPr>
        <w:t>setores</w:t>
      </w:r>
      <w:r w:rsidRPr="00366560">
        <w:rPr>
          <w:rFonts w:ascii="Calibri Light" w:hAnsi="Calibri Light"/>
          <w:sz w:val="36"/>
          <w:szCs w:val="44"/>
        </w:rPr>
        <w:t xml:space="preserve"> da educação de adultos, do ensino e formação </w:t>
      </w:r>
      <w:r w:rsidR="00DE310B" w:rsidRPr="00366560">
        <w:rPr>
          <w:rFonts w:ascii="Calibri Light" w:hAnsi="Calibri Light"/>
          <w:sz w:val="36"/>
          <w:szCs w:val="44"/>
        </w:rPr>
        <w:t xml:space="preserve">profissional </w:t>
      </w:r>
      <w:r w:rsidRPr="00366560">
        <w:rPr>
          <w:rFonts w:ascii="Calibri Light" w:hAnsi="Calibri Light"/>
          <w:sz w:val="36"/>
          <w:szCs w:val="44"/>
        </w:rPr>
        <w:t xml:space="preserve">e </w:t>
      </w:r>
      <w:r w:rsidR="008A0925" w:rsidRPr="00366560">
        <w:rPr>
          <w:rFonts w:ascii="Calibri Light" w:hAnsi="Calibri Light"/>
          <w:sz w:val="36"/>
          <w:szCs w:val="44"/>
        </w:rPr>
        <w:t xml:space="preserve"> do ensino</w:t>
      </w:r>
      <w:r w:rsidRPr="00366560">
        <w:rPr>
          <w:rFonts w:ascii="Calibri Light" w:hAnsi="Calibri Light"/>
          <w:sz w:val="36"/>
          <w:szCs w:val="44"/>
        </w:rPr>
        <w:t xml:space="preserve"> escolar</w:t>
      </w:r>
    </w:p>
    <w:p w14:paraId="34C8F579" w14:textId="4D8D4505" w:rsidR="00E73CC6" w:rsidRPr="00366560" w:rsidRDefault="00E73CC6" w:rsidP="00875F72">
      <w:pPr>
        <w:pStyle w:val="Guide-Heading3"/>
        <w:keepNext w:val="0"/>
        <w:jc w:val="center"/>
        <w:rPr>
          <w:rFonts w:ascii="Calibri Light" w:hAnsi="Calibri Light" w:cs="Calibri Light"/>
          <w:sz w:val="36"/>
          <w:szCs w:val="44"/>
        </w:rPr>
      </w:pPr>
      <w:r w:rsidRPr="00366560">
        <w:rPr>
          <w:rFonts w:ascii="Calibri Light" w:hAnsi="Calibri Light"/>
          <w:sz w:val="36"/>
          <w:szCs w:val="44"/>
        </w:rPr>
        <w:t>Regras de candidatura</w:t>
      </w:r>
    </w:p>
    <w:p w14:paraId="755F5A65" w14:textId="5BCF35E4" w:rsidR="003B4C46" w:rsidRPr="00366560" w:rsidRDefault="003B4C46" w:rsidP="003B4C46">
      <w:pPr>
        <w:pStyle w:val="Ttulo"/>
      </w:pPr>
      <w:r w:rsidRPr="00366560">
        <w:t>Introdução</w:t>
      </w:r>
    </w:p>
    <w:p w14:paraId="53F43040" w14:textId="0C309FD5" w:rsidR="003B4C46" w:rsidRPr="00366560" w:rsidRDefault="003B4C46" w:rsidP="003B4C46">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O convite à acreditação Erasmus é lançado no âmbito da preparação do programa da UE para o ensino, a formação, a juventude e o desporto para o período de 2021-2027, proposto pela Comissão Europeia em 30 de maio de 2018 (</w:t>
      </w:r>
      <w:r w:rsidR="00E92285">
        <w:rPr>
          <w:rFonts w:asciiTheme="minorHAnsi" w:hAnsiTheme="minorHAnsi"/>
          <w:b w:val="0"/>
          <w:smallCaps w:val="0"/>
          <w:sz w:val="22"/>
          <w:szCs w:val="22"/>
        </w:rPr>
        <w:t>doravante</w:t>
      </w:r>
      <w:r w:rsidRPr="00366560">
        <w:rPr>
          <w:rFonts w:asciiTheme="minorHAnsi" w:hAnsiTheme="minorHAnsi"/>
          <w:b w:val="0"/>
          <w:smallCaps w:val="0"/>
          <w:sz w:val="22"/>
          <w:szCs w:val="22"/>
        </w:rPr>
        <w:t>, o «Programa»)</w:t>
      </w:r>
      <w:r w:rsidRPr="00366560">
        <w:rPr>
          <w:rStyle w:val="Refdenotaderodap"/>
          <w:rFonts w:asciiTheme="minorHAnsi" w:eastAsia="SimSun" w:hAnsiTheme="minorHAnsi" w:cstheme="minorHAnsi"/>
          <w:b w:val="0"/>
          <w:smallCaps w:val="0"/>
          <w:sz w:val="22"/>
          <w:szCs w:val="22"/>
        </w:rPr>
        <w:footnoteReference w:id="1"/>
      </w:r>
      <w:r w:rsidRPr="00366560">
        <w:t>.</w:t>
      </w:r>
    </w:p>
    <w:p w14:paraId="04F9D045" w14:textId="0FE71622" w:rsidR="006811BC" w:rsidRPr="00366560" w:rsidRDefault="00B44B72" w:rsidP="000A23C0">
      <w:pPr>
        <w:pStyle w:val="Ttulo"/>
      </w:pPr>
      <w:r w:rsidRPr="00366560">
        <w:t>Descrição</w:t>
      </w:r>
    </w:p>
    <w:p w14:paraId="6531F259" w14:textId="20E52C64" w:rsidR="00E42EE7" w:rsidRPr="00366560" w:rsidRDefault="007C5B4E" w:rsidP="00E42EE7">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smallCaps w:val="0"/>
          <w:sz w:val="22"/>
          <w:szCs w:val="22"/>
        </w:rPr>
        <w:t xml:space="preserve">A </w:t>
      </w:r>
      <w:r w:rsidR="00A508D3" w:rsidRPr="00366560">
        <w:rPr>
          <w:rFonts w:asciiTheme="minorHAnsi" w:hAnsiTheme="minorHAnsi"/>
          <w:smallCaps w:val="0"/>
          <w:sz w:val="22"/>
          <w:szCs w:val="22"/>
        </w:rPr>
        <w:t>A</w:t>
      </w:r>
      <w:r w:rsidRPr="00366560">
        <w:rPr>
          <w:rFonts w:asciiTheme="minorHAnsi" w:hAnsiTheme="minorHAnsi"/>
          <w:smallCaps w:val="0"/>
          <w:sz w:val="22"/>
          <w:szCs w:val="22"/>
        </w:rPr>
        <w:t xml:space="preserve">creditação Erasmus </w:t>
      </w:r>
      <w:r w:rsidRPr="00366560">
        <w:rPr>
          <w:rFonts w:asciiTheme="minorHAnsi" w:hAnsiTheme="minorHAnsi"/>
          <w:b w:val="0"/>
          <w:smallCaps w:val="0"/>
          <w:sz w:val="22"/>
          <w:szCs w:val="22"/>
        </w:rPr>
        <w:t>é uma ferramenta para as organizações no</w:t>
      </w:r>
      <w:r w:rsidR="00882145">
        <w:rPr>
          <w:rFonts w:asciiTheme="minorHAnsi" w:hAnsiTheme="minorHAnsi"/>
          <w:b w:val="0"/>
          <w:smallCaps w:val="0"/>
          <w:sz w:val="22"/>
          <w:szCs w:val="22"/>
        </w:rPr>
        <w:t>s</w:t>
      </w:r>
      <w:r w:rsidRPr="00366560">
        <w:rPr>
          <w:rFonts w:asciiTheme="minorHAnsi" w:hAnsiTheme="minorHAnsi"/>
          <w:b w:val="0"/>
          <w:smallCaps w:val="0"/>
          <w:sz w:val="22"/>
          <w:szCs w:val="22"/>
        </w:rPr>
        <w:t xml:space="preserve"> </w:t>
      </w:r>
      <w:r w:rsidR="00D135DE" w:rsidRPr="00366560">
        <w:rPr>
          <w:rFonts w:asciiTheme="minorHAnsi" w:hAnsiTheme="minorHAnsi"/>
          <w:b w:val="0"/>
          <w:smallCaps w:val="0"/>
          <w:sz w:val="22"/>
          <w:szCs w:val="22"/>
        </w:rPr>
        <w:t>setor</w:t>
      </w:r>
      <w:r w:rsidR="00882145">
        <w:rPr>
          <w:rFonts w:asciiTheme="minorHAnsi" w:hAnsiTheme="minorHAnsi"/>
          <w:b w:val="0"/>
          <w:smallCaps w:val="0"/>
          <w:sz w:val="22"/>
          <w:szCs w:val="22"/>
        </w:rPr>
        <w:t>es</w:t>
      </w:r>
      <w:r w:rsidRPr="00366560">
        <w:rPr>
          <w:rFonts w:asciiTheme="minorHAnsi" w:hAnsiTheme="minorHAnsi"/>
          <w:b w:val="0"/>
          <w:smallCaps w:val="0"/>
          <w:sz w:val="22"/>
          <w:szCs w:val="22"/>
        </w:rPr>
        <w:t xml:space="preserve"> da educação de adultos, do ensino e formação </w:t>
      </w:r>
      <w:r w:rsidR="00DE310B" w:rsidRPr="00366560">
        <w:rPr>
          <w:rFonts w:asciiTheme="minorHAnsi" w:hAnsiTheme="minorHAnsi"/>
          <w:b w:val="0"/>
          <w:smallCaps w:val="0"/>
          <w:sz w:val="22"/>
          <w:szCs w:val="22"/>
        </w:rPr>
        <w:t xml:space="preserve">profissional </w:t>
      </w:r>
      <w:r w:rsidRPr="00366560">
        <w:rPr>
          <w:rFonts w:asciiTheme="minorHAnsi" w:hAnsiTheme="minorHAnsi"/>
          <w:b w:val="0"/>
          <w:smallCaps w:val="0"/>
          <w:sz w:val="22"/>
          <w:szCs w:val="22"/>
        </w:rPr>
        <w:t xml:space="preserve">(EFP) e </w:t>
      </w:r>
      <w:r w:rsidR="00DE310B" w:rsidRPr="00366560">
        <w:rPr>
          <w:rFonts w:asciiTheme="minorHAnsi" w:hAnsiTheme="minorHAnsi"/>
          <w:b w:val="0"/>
          <w:smallCaps w:val="0"/>
          <w:sz w:val="22"/>
          <w:szCs w:val="22"/>
        </w:rPr>
        <w:t>do ensino</w:t>
      </w:r>
      <w:r w:rsidRPr="00366560">
        <w:rPr>
          <w:rFonts w:asciiTheme="minorHAnsi" w:hAnsiTheme="minorHAnsi"/>
          <w:b w:val="0"/>
          <w:smallCaps w:val="0"/>
          <w:sz w:val="22"/>
          <w:szCs w:val="22"/>
        </w:rPr>
        <w:t xml:space="preserve"> escolar que queiram </w:t>
      </w:r>
      <w:r w:rsidR="001B786E" w:rsidRPr="00366560">
        <w:rPr>
          <w:rFonts w:asciiTheme="minorHAnsi" w:hAnsiTheme="minorHAnsi"/>
          <w:b w:val="0"/>
          <w:smallCaps w:val="0"/>
          <w:sz w:val="22"/>
          <w:szCs w:val="22"/>
        </w:rPr>
        <w:t>iniciar</w:t>
      </w:r>
      <w:r w:rsidR="00EE4584" w:rsidRPr="00366560">
        <w:rPr>
          <w:rFonts w:asciiTheme="minorHAnsi" w:hAnsiTheme="minorHAnsi"/>
          <w:b w:val="0"/>
          <w:smallCaps w:val="0"/>
          <w:sz w:val="22"/>
          <w:szCs w:val="22"/>
        </w:rPr>
        <w:t xml:space="preserve"> </w:t>
      </w:r>
      <w:r w:rsidR="008B6016" w:rsidRPr="00366560">
        <w:rPr>
          <w:rFonts w:asciiTheme="minorHAnsi" w:hAnsiTheme="minorHAnsi"/>
          <w:b w:val="0"/>
          <w:smallCaps w:val="0"/>
          <w:sz w:val="22"/>
          <w:szCs w:val="22"/>
        </w:rPr>
        <w:t>cooperação</w:t>
      </w:r>
      <w:r w:rsidRPr="00366560">
        <w:rPr>
          <w:rFonts w:asciiTheme="minorHAnsi" w:hAnsiTheme="minorHAnsi"/>
          <w:b w:val="0"/>
          <w:smallCaps w:val="0"/>
          <w:sz w:val="22"/>
          <w:szCs w:val="22"/>
        </w:rPr>
        <w:t xml:space="preserve"> </w:t>
      </w:r>
      <w:r w:rsidR="00580FD2" w:rsidRPr="00366560">
        <w:rPr>
          <w:rFonts w:asciiTheme="minorHAnsi" w:hAnsiTheme="minorHAnsi"/>
          <w:b w:val="0"/>
          <w:smallCaps w:val="0"/>
          <w:sz w:val="22"/>
          <w:szCs w:val="22"/>
        </w:rPr>
        <w:t xml:space="preserve">e intercâmbios </w:t>
      </w:r>
      <w:r w:rsidRPr="00366560">
        <w:rPr>
          <w:rFonts w:asciiTheme="minorHAnsi" w:hAnsiTheme="minorHAnsi"/>
          <w:b w:val="0"/>
          <w:smallCaps w:val="0"/>
          <w:sz w:val="22"/>
          <w:szCs w:val="22"/>
        </w:rPr>
        <w:t>transfronteiriç</w:t>
      </w:r>
      <w:r w:rsidR="00580FD2" w:rsidRPr="00366560">
        <w:rPr>
          <w:rFonts w:asciiTheme="minorHAnsi" w:hAnsiTheme="minorHAnsi"/>
          <w:b w:val="0"/>
          <w:smallCaps w:val="0"/>
          <w:sz w:val="22"/>
          <w:szCs w:val="22"/>
        </w:rPr>
        <w:t>os</w:t>
      </w:r>
      <w:r w:rsidRPr="00366560">
        <w:rPr>
          <w:rFonts w:asciiTheme="minorHAnsi" w:hAnsiTheme="minorHAnsi"/>
          <w:b w:val="0"/>
          <w:smallCaps w:val="0"/>
          <w:sz w:val="22"/>
          <w:szCs w:val="22"/>
        </w:rPr>
        <w:t xml:space="preserve">. A atribuição da </w:t>
      </w:r>
      <w:r w:rsidR="00B0059D" w:rsidRPr="00366560">
        <w:rPr>
          <w:rFonts w:asciiTheme="minorHAnsi" w:hAnsiTheme="minorHAnsi"/>
          <w:b w:val="0"/>
          <w:smallCaps w:val="0"/>
          <w:sz w:val="22"/>
          <w:szCs w:val="22"/>
        </w:rPr>
        <w:t>A</w:t>
      </w:r>
      <w:r w:rsidRPr="00366560">
        <w:rPr>
          <w:rFonts w:asciiTheme="minorHAnsi" w:hAnsiTheme="minorHAnsi"/>
          <w:b w:val="0"/>
          <w:smallCaps w:val="0"/>
          <w:sz w:val="22"/>
          <w:szCs w:val="22"/>
        </w:rPr>
        <w:t xml:space="preserve">creditação Erasmus confirma que o </w:t>
      </w:r>
      <w:r w:rsidR="00DF46A1" w:rsidRPr="00366560">
        <w:rPr>
          <w:rFonts w:asciiTheme="minorHAnsi" w:hAnsiTheme="minorHAnsi"/>
          <w:b w:val="0"/>
          <w:smallCaps w:val="0"/>
          <w:sz w:val="22"/>
          <w:szCs w:val="22"/>
        </w:rPr>
        <w:t>candidato</w:t>
      </w:r>
      <w:r w:rsidRPr="00366560">
        <w:rPr>
          <w:rFonts w:asciiTheme="minorHAnsi" w:hAnsiTheme="minorHAnsi"/>
          <w:b w:val="0"/>
          <w:smallCaps w:val="0"/>
          <w:sz w:val="22"/>
          <w:szCs w:val="22"/>
        </w:rPr>
        <w:t xml:space="preserve"> criou um plano para realizar atividades de mobilidade de elevada qualidade</w:t>
      </w:r>
      <w:r w:rsidR="00DF46A1" w:rsidRPr="00366560">
        <w:rPr>
          <w:rFonts w:asciiTheme="minorHAnsi" w:hAnsiTheme="minorHAnsi"/>
          <w:b w:val="0"/>
          <w:smallCaps w:val="0"/>
          <w:sz w:val="22"/>
          <w:szCs w:val="22"/>
        </w:rPr>
        <w:t>, enquadrad</w:t>
      </w:r>
      <w:r w:rsidR="006A7521" w:rsidRPr="00366560">
        <w:rPr>
          <w:rFonts w:asciiTheme="minorHAnsi" w:hAnsiTheme="minorHAnsi"/>
          <w:b w:val="0"/>
          <w:smallCaps w:val="0"/>
          <w:sz w:val="22"/>
          <w:szCs w:val="22"/>
        </w:rPr>
        <w:t>o</w:t>
      </w:r>
      <w:r w:rsidRPr="00366560">
        <w:rPr>
          <w:rFonts w:asciiTheme="minorHAnsi" w:hAnsiTheme="minorHAnsi"/>
          <w:b w:val="0"/>
          <w:smallCaps w:val="0"/>
          <w:sz w:val="22"/>
          <w:szCs w:val="22"/>
        </w:rPr>
        <w:t xml:space="preserve"> </w:t>
      </w:r>
      <w:r w:rsidR="006A7521" w:rsidRPr="00366560">
        <w:rPr>
          <w:rFonts w:asciiTheme="minorHAnsi" w:hAnsiTheme="minorHAnsi"/>
          <w:b w:val="0"/>
          <w:smallCaps w:val="0"/>
          <w:sz w:val="22"/>
          <w:szCs w:val="22"/>
        </w:rPr>
        <w:t>n</w:t>
      </w:r>
      <w:r w:rsidRPr="00366560">
        <w:rPr>
          <w:rFonts w:asciiTheme="minorHAnsi" w:hAnsiTheme="minorHAnsi"/>
          <w:b w:val="0"/>
          <w:smallCaps w:val="0"/>
          <w:sz w:val="22"/>
          <w:szCs w:val="22"/>
        </w:rPr>
        <w:t>uma estratégia mais ampla de desenvolvimento da sua organização. Este plano é designado</w:t>
      </w:r>
      <w:r w:rsidRPr="00366560">
        <w:rPr>
          <w:rFonts w:asciiTheme="minorHAnsi" w:hAnsiTheme="minorHAnsi"/>
          <w:smallCaps w:val="0"/>
          <w:sz w:val="22"/>
          <w:szCs w:val="22"/>
        </w:rPr>
        <w:t xml:space="preserve"> Plano Erasmus </w:t>
      </w:r>
      <w:r w:rsidRPr="00366560">
        <w:rPr>
          <w:rFonts w:asciiTheme="minorHAnsi" w:hAnsiTheme="minorHAnsi"/>
          <w:b w:val="0"/>
          <w:smallCaps w:val="0"/>
          <w:sz w:val="22"/>
          <w:szCs w:val="22"/>
        </w:rPr>
        <w:t>e constitui uma parte essencial d</w:t>
      </w:r>
      <w:r w:rsidR="006A7521" w:rsidRPr="00366560">
        <w:rPr>
          <w:rFonts w:asciiTheme="minorHAnsi" w:hAnsiTheme="minorHAnsi"/>
          <w:b w:val="0"/>
          <w:smallCaps w:val="0"/>
          <w:sz w:val="22"/>
          <w:szCs w:val="22"/>
        </w:rPr>
        <w:t>a candidatura à</w:t>
      </w:r>
      <w:r w:rsidRPr="00366560">
        <w:rPr>
          <w:rFonts w:asciiTheme="minorHAnsi" w:hAnsiTheme="minorHAnsi"/>
          <w:b w:val="0"/>
          <w:smallCaps w:val="0"/>
          <w:sz w:val="22"/>
          <w:szCs w:val="22"/>
        </w:rPr>
        <w:t xml:space="preserve"> </w:t>
      </w:r>
      <w:r w:rsidR="005A5F12" w:rsidRPr="00366560">
        <w:rPr>
          <w:rFonts w:asciiTheme="minorHAnsi" w:hAnsiTheme="minorHAnsi"/>
          <w:b w:val="0"/>
          <w:smallCaps w:val="0"/>
          <w:sz w:val="22"/>
          <w:szCs w:val="22"/>
        </w:rPr>
        <w:t>A</w:t>
      </w:r>
      <w:r w:rsidRPr="00366560">
        <w:rPr>
          <w:rFonts w:asciiTheme="minorHAnsi" w:hAnsiTheme="minorHAnsi"/>
          <w:b w:val="0"/>
          <w:smallCaps w:val="0"/>
          <w:sz w:val="22"/>
          <w:szCs w:val="22"/>
        </w:rPr>
        <w:t xml:space="preserve">creditação Erasmus. </w:t>
      </w:r>
    </w:p>
    <w:p w14:paraId="1DC0426C" w14:textId="65EFE363" w:rsidR="00563171" w:rsidRPr="00366560" w:rsidRDefault="00563171" w:rsidP="00875F7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Os </w:t>
      </w:r>
      <w:r w:rsidR="00CD0DF5" w:rsidRPr="00366560">
        <w:rPr>
          <w:rFonts w:asciiTheme="minorHAnsi" w:hAnsiTheme="minorHAnsi"/>
          <w:b w:val="0"/>
          <w:smallCaps w:val="0"/>
          <w:sz w:val="22"/>
          <w:szCs w:val="22"/>
        </w:rPr>
        <w:t xml:space="preserve">proponentes </w:t>
      </w:r>
      <w:r w:rsidRPr="00366560">
        <w:rPr>
          <w:rFonts w:asciiTheme="minorHAnsi" w:hAnsiTheme="minorHAnsi"/>
          <w:b w:val="0"/>
          <w:smallCaps w:val="0"/>
          <w:sz w:val="22"/>
          <w:szCs w:val="22"/>
        </w:rPr>
        <w:t>podem candidatar-se a uma</w:t>
      </w:r>
      <w:r w:rsidRPr="00366560">
        <w:rPr>
          <w:rFonts w:asciiTheme="minorHAnsi" w:hAnsiTheme="minorHAnsi"/>
          <w:smallCaps w:val="0"/>
          <w:sz w:val="22"/>
          <w:szCs w:val="22"/>
        </w:rPr>
        <w:t xml:space="preserve"> acreditação Erasmus individual </w:t>
      </w:r>
      <w:r w:rsidRPr="00366560">
        <w:rPr>
          <w:rFonts w:asciiTheme="minorHAnsi" w:hAnsiTheme="minorHAnsi"/>
          <w:b w:val="0"/>
          <w:smallCaps w:val="0"/>
          <w:sz w:val="22"/>
          <w:szCs w:val="22"/>
        </w:rPr>
        <w:t>para a sua organização ou a uma</w:t>
      </w:r>
      <w:r w:rsidRPr="00366560">
        <w:rPr>
          <w:rFonts w:asciiTheme="minorHAnsi" w:hAnsiTheme="minorHAnsi"/>
          <w:smallCaps w:val="0"/>
          <w:sz w:val="22"/>
          <w:szCs w:val="22"/>
        </w:rPr>
        <w:t xml:space="preserve"> acreditação Erasmus para coordenadores d</w:t>
      </w:r>
      <w:r w:rsidR="00F62FB5" w:rsidRPr="00366560">
        <w:rPr>
          <w:rFonts w:asciiTheme="minorHAnsi" w:hAnsiTheme="minorHAnsi"/>
          <w:smallCaps w:val="0"/>
          <w:sz w:val="22"/>
          <w:szCs w:val="22"/>
        </w:rPr>
        <w:t>e</w:t>
      </w:r>
      <w:r w:rsidRPr="00366560">
        <w:rPr>
          <w:rFonts w:asciiTheme="minorHAnsi" w:hAnsiTheme="minorHAnsi"/>
          <w:smallCaps w:val="0"/>
          <w:sz w:val="22"/>
          <w:szCs w:val="22"/>
        </w:rPr>
        <w:t xml:space="preserve"> consórcio de mobilidade</w:t>
      </w:r>
      <w:r w:rsidRPr="00366560">
        <w:rPr>
          <w:rFonts w:asciiTheme="minorHAnsi" w:hAnsiTheme="minorHAnsi"/>
          <w:b w:val="0"/>
          <w:smallCaps w:val="0"/>
          <w:sz w:val="22"/>
          <w:szCs w:val="22"/>
        </w:rPr>
        <w:t xml:space="preserve">, tal como explicado na secção 6 das presentes </w:t>
      </w:r>
      <w:r w:rsidR="0095665C" w:rsidRPr="00366560">
        <w:rPr>
          <w:rFonts w:asciiTheme="minorHAnsi" w:hAnsiTheme="minorHAnsi"/>
          <w:b w:val="0"/>
          <w:smallCaps w:val="0"/>
          <w:sz w:val="22"/>
          <w:szCs w:val="22"/>
        </w:rPr>
        <w:t>R</w:t>
      </w:r>
      <w:r w:rsidRPr="00366560">
        <w:rPr>
          <w:rFonts w:asciiTheme="minorHAnsi" w:hAnsiTheme="minorHAnsi"/>
          <w:b w:val="0"/>
          <w:smallCaps w:val="0"/>
          <w:sz w:val="22"/>
          <w:szCs w:val="22"/>
        </w:rPr>
        <w:t>egras. Para apresentar a candidatura não é exigida experiência anterior no programa Erasmus+ (2014-2020).</w:t>
      </w:r>
    </w:p>
    <w:p w14:paraId="65241790" w14:textId="6D23D398" w:rsidR="00B44B72" w:rsidRPr="00366560" w:rsidRDefault="00B44B72" w:rsidP="00B44B7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Além disso, as organizações que atualmente são titulares de uma</w:t>
      </w:r>
      <w:r w:rsidRPr="00366560">
        <w:rPr>
          <w:rFonts w:asciiTheme="minorHAnsi" w:hAnsiTheme="minorHAnsi"/>
          <w:smallCaps w:val="0"/>
          <w:sz w:val="22"/>
          <w:szCs w:val="22"/>
        </w:rPr>
        <w:t xml:space="preserve"> Carta de Mobilidade EFP </w:t>
      </w:r>
      <w:r w:rsidRPr="00366560">
        <w:rPr>
          <w:rFonts w:asciiTheme="minorHAnsi" w:hAnsiTheme="minorHAnsi"/>
          <w:b w:val="0"/>
          <w:smallCaps w:val="0"/>
          <w:sz w:val="22"/>
          <w:szCs w:val="22"/>
        </w:rPr>
        <w:t xml:space="preserve">Erasmus+ válida podem transferir a sua acreditação para o futuro Programa através </w:t>
      </w:r>
      <w:r w:rsidR="003D608E" w:rsidRPr="00366560">
        <w:rPr>
          <w:rFonts w:asciiTheme="minorHAnsi" w:hAnsiTheme="minorHAnsi"/>
          <w:b w:val="0"/>
          <w:smallCaps w:val="0"/>
          <w:sz w:val="22"/>
          <w:szCs w:val="22"/>
        </w:rPr>
        <w:t>da candidatura ao</w:t>
      </w:r>
      <w:r w:rsidRPr="00366560">
        <w:rPr>
          <w:rFonts w:asciiTheme="minorHAnsi" w:hAnsiTheme="minorHAnsi"/>
          <w:b w:val="0"/>
          <w:smallCaps w:val="0"/>
          <w:sz w:val="22"/>
          <w:szCs w:val="22"/>
        </w:rPr>
        <w:t xml:space="preserve"> presente convite. Estas organizações podem solicitar um procedimento simplificado</w:t>
      </w:r>
      <w:r w:rsidR="00C365D3" w:rsidRPr="00366560">
        <w:rPr>
          <w:rFonts w:asciiTheme="minorHAnsi" w:hAnsiTheme="minorHAnsi"/>
          <w:b w:val="0"/>
          <w:smallCaps w:val="0"/>
          <w:sz w:val="22"/>
          <w:szCs w:val="22"/>
        </w:rPr>
        <w:t xml:space="preserve"> (light)</w:t>
      </w:r>
      <w:r w:rsidRPr="00366560">
        <w:rPr>
          <w:rFonts w:asciiTheme="minorHAnsi" w:hAnsiTheme="minorHAnsi"/>
          <w:b w:val="0"/>
          <w:smallCaps w:val="0"/>
          <w:sz w:val="22"/>
          <w:szCs w:val="22"/>
        </w:rPr>
        <w:t xml:space="preserve"> de acordo com os critérios previstos na secção 9 das presentes </w:t>
      </w:r>
      <w:r w:rsidR="00C365D3" w:rsidRPr="00366560">
        <w:rPr>
          <w:rFonts w:asciiTheme="minorHAnsi" w:hAnsiTheme="minorHAnsi"/>
          <w:b w:val="0"/>
          <w:smallCaps w:val="0"/>
          <w:sz w:val="22"/>
          <w:szCs w:val="22"/>
        </w:rPr>
        <w:t>R</w:t>
      </w:r>
      <w:r w:rsidRPr="00366560">
        <w:rPr>
          <w:rFonts w:asciiTheme="minorHAnsi" w:hAnsiTheme="minorHAnsi"/>
          <w:b w:val="0"/>
          <w:smallCaps w:val="0"/>
          <w:sz w:val="22"/>
          <w:szCs w:val="22"/>
        </w:rPr>
        <w:t xml:space="preserve">egras. Todos os outros candidatos estão sujeitos a um procedimento de candidatura normal, tal como descrito nas secções 4 a 8. </w:t>
      </w:r>
    </w:p>
    <w:p w14:paraId="6D8EE3D8" w14:textId="5318F338" w:rsidR="00B44B72" w:rsidRPr="00366560" w:rsidRDefault="00B44B72" w:rsidP="00875F7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lastRenderedPageBreak/>
        <w:t xml:space="preserve">O presente convite também inclui a possibilidade de atribuição de um selo de excelência aos atuais titulares da Carta de Mobilidade EFP para reconhecer o seu trabalho anterior e </w:t>
      </w:r>
      <w:r w:rsidR="000E2FA0" w:rsidRPr="00366560">
        <w:rPr>
          <w:rFonts w:asciiTheme="minorHAnsi" w:hAnsiTheme="minorHAnsi"/>
          <w:b w:val="0"/>
          <w:smallCaps w:val="0"/>
          <w:sz w:val="22"/>
          <w:szCs w:val="22"/>
        </w:rPr>
        <w:t xml:space="preserve">o seu </w:t>
      </w:r>
      <w:r w:rsidRPr="00366560">
        <w:rPr>
          <w:rFonts w:asciiTheme="minorHAnsi" w:hAnsiTheme="minorHAnsi"/>
          <w:b w:val="0"/>
          <w:smallCaps w:val="0"/>
          <w:sz w:val="22"/>
          <w:szCs w:val="22"/>
        </w:rPr>
        <w:t>empenho em prol da qualidade. Para mais informações, consulte a secção 12.</w:t>
      </w:r>
    </w:p>
    <w:p w14:paraId="39FC3221" w14:textId="015F36E6" w:rsidR="00C22024" w:rsidRPr="00366560" w:rsidRDefault="00C22024" w:rsidP="00875F7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As organizações Erasmus acreditadas beneficiarão de acesso simplificado às oportunidades de financiamento no âmbito da ação-chave 1 ao abrigo do futuro Programa (2021-2027), tal como descrito na secção 14 das presentes </w:t>
      </w:r>
      <w:r w:rsidR="008B01C4" w:rsidRPr="00366560">
        <w:rPr>
          <w:rFonts w:asciiTheme="minorHAnsi" w:hAnsiTheme="minorHAnsi"/>
          <w:b w:val="0"/>
          <w:smallCaps w:val="0"/>
          <w:sz w:val="22"/>
          <w:szCs w:val="22"/>
        </w:rPr>
        <w:t>R</w:t>
      </w:r>
      <w:r w:rsidRPr="00366560">
        <w:rPr>
          <w:rFonts w:asciiTheme="minorHAnsi" w:hAnsiTheme="minorHAnsi"/>
          <w:b w:val="0"/>
          <w:smallCaps w:val="0"/>
          <w:sz w:val="22"/>
          <w:szCs w:val="22"/>
        </w:rPr>
        <w:t>egras.</w:t>
      </w:r>
    </w:p>
    <w:p w14:paraId="6A586841" w14:textId="1982EB89" w:rsidR="0080635C" w:rsidRPr="00366560" w:rsidRDefault="0080635C" w:rsidP="000A23C0">
      <w:pPr>
        <w:pStyle w:val="Ttulo"/>
      </w:pPr>
      <w:r w:rsidRPr="00366560">
        <w:t>Objetivos</w:t>
      </w:r>
    </w:p>
    <w:p w14:paraId="5CA4630C" w14:textId="77777777" w:rsidR="009C482D" w:rsidRPr="00366560" w:rsidRDefault="006A437C" w:rsidP="00875F7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Esta ação apoia os seguintes objetivos:</w:t>
      </w:r>
    </w:p>
    <w:p w14:paraId="6C9D41F4" w14:textId="566CBC72" w:rsidR="00343888" w:rsidRPr="00366560" w:rsidRDefault="00343888" w:rsidP="00343888">
      <w:pPr>
        <w:pStyle w:val="Subttulo"/>
        <w:rPr>
          <w:noProof/>
        </w:rPr>
      </w:pPr>
      <w:r w:rsidRPr="00366560">
        <w:t>Nos três</w:t>
      </w:r>
      <w:r w:rsidR="00882145">
        <w:t xml:space="preserve"> setores</w:t>
      </w:r>
    </w:p>
    <w:p w14:paraId="67F8115E" w14:textId="427AAB5A" w:rsidR="00343888" w:rsidRPr="00366560" w:rsidRDefault="00343888" w:rsidP="00343888">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sidRPr="00366560">
        <w:rPr>
          <w:rFonts w:asciiTheme="minorHAnsi" w:hAnsiTheme="minorHAnsi"/>
          <w:smallCaps w:val="0"/>
          <w:sz w:val="22"/>
          <w:szCs w:val="22"/>
        </w:rPr>
        <w:t xml:space="preserve">Reforçar a dimensão europeia do ensino e da aprendizagem: </w:t>
      </w:r>
    </w:p>
    <w:p w14:paraId="32BF3A5C" w14:textId="3228B91E" w:rsidR="00343888" w:rsidRPr="00366560" w:rsidRDefault="00343888" w:rsidP="00343888">
      <w:pPr>
        <w:pStyle w:val="Guide-Heading4"/>
        <w:keepNext w:val="0"/>
        <w:numPr>
          <w:ilvl w:val="0"/>
          <w:numId w:val="19"/>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promover os valores da inclusão e da diversidade, da tolerância e da participação democrática</w:t>
      </w:r>
      <w:r w:rsidR="00DD1030" w:rsidRPr="00366560">
        <w:rPr>
          <w:rFonts w:asciiTheme="minorHAnsi" w:hAnsiTheme="minorHAnsi"/>
          <w:b w:val="0"/>
          <w:smallCaps w:val="0"/>
          <w:sz w:val="22"/>
          <w:szCs w:val="22"/>
        </w:rPr>
        <w:t>;</w:t>
      </w:r>
    </w:p>
    <w:p w14:paraId="6D2EB4E2" w14:textId="5F5284D2" w:rsidR="00343888" w:rsidRPr="00366560" w:rsidRDefault="00343888" w:rsidP="00343888">
      <w:pPr>
        <w:pStyle w:val="Guide-Heading4"/>
        <w:keepNext w:val="0"/>
        <w:numPr>
          <w:ilvl w:val="0"/>
          <w:numId w:val="19"/>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promover o conhecimento sobre o património europeu comum e a riqueza da sua diversidade</w:t>
      </w:r>
      <w:r w:rsidR="00DD1030" w:rsidRPr="00366560">
        <w:rPr>
          <w:rFonts w:asciiTheme="minorHAnsi" w:hAnsiTheme="minorHAnsi"/>
          <w:b w:val="0"/>
          <w:smallCaps w:val="0"/>
          <w:sz w:val="22"/>
          <w:szCs w:val="22"/>
        </w:rPr>
        <w:t>;</w:t>
      </w:r>
      <w:r w:rsidRPr="00366560">
        <w:rPr>
          <w:rFonts w:asciiTheme="minorHAnsi" w:hAnsiTheme="minorHAnsi"/>
          <w:b w:val="0"/>
          <w:smallCaps w:val="0"/>
          <w:sz w:val="22"/>
          <w:szCs w:val="22"/>
        </w:rPr>
        <w:t xml:space="preserve"> </w:t>
      </w:r>
    </w:p>
    <w:p w14:paraId="33DE3DA9" w14:textId="7BBE4CB8" w:rsidR="00343888" w:rsidRPr="00366560" w:rsidRDefault="00343888" w:rsidP="00343888">
      <w:pPr>
        <w:pStyle w:val="Guide-Heading4"/>
        <w:keepNext w:val="0"/>
        <w:numPr>
          <w:ilvl w:val="0"/>
          <w:numId w:val="19"/>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apoiar o desenvolvimento de redes profissionais em toda a Europa</w:t>
      </w:r>
      <w:r w:rsidR="00DD1030" w:rsidRPr="00366560">
        <w:rPr>
          <w:rFonts w:asciiTheme="minorHAnsi" w:hAnsiTheme="minorHAnsi"/>
          <w:b w:val="0"/>
          <w:smallCaps w:val="0"/>
          <w:sz w:val="22"/>
          <w:szCs w:val="22"/>
        </w:rPr>
        <w:t>.</w:t>
      </w:r>
    </w:p>
    <w:p w14:paraId="2978B09B" w14:textId="7D0FA96D" w:rsidR="00DE5292" w:rsidRPr="00366560" w:rsidRDefault="00DE5292" w:rsidP="00875F72">
      <w:pPr>
        <w:pStyle w:val="Subttulo"/>
      </w:pPr>
      <w:r w:rsidRPr="00366560">
        <w:t xml:space="preserve">No </w:t>
      </w:r>
      <w:r w:rsidR="00882145">
        <w:t>setor</w:t>
      </w:r>
      <w:r w:rsidRPr="00366560">
        <w:t xml:space="preserve"> da educação de adultos</w:t>
      </w:r>
    </w:p>
    <w:p w14:paraId="161BFDB5" w14:textId="0A6AAAE2" w:rsidR="00DE5292" w:rsidRPr="00366560" w:rsidRDefault="00DE5292" w:rsidP="00875F72">
      <w:pPr>
        <w:pStyle w:val="Guide-Heading4"/>
        <w:keepNext w:val="0"/>
        <w:numPr>
          <w:ilvl w:val="0"/>
          <w:numId w:val="17"/>
        </w:numPr>
        <w:contextualSpacing/>
        <w:jc w:val="both"/>
        <w:rPr>
          <w:rFonts w:asciiTheme="minorHAnsi" w:eastAsia="SimSun" w:hAnsiTheme="minorHAnsi" w:cstheme="minorHAnsi"/>
          <w:smallCaps w:val="0"/>
          <w:sz w:val="22"/>
          <w:szCs w:val="22"/>
        </w:rPr>
      </w:pPr>
      <w:r w:rsidRPr="00366560">
        <w:rPr>
          <w:rFonts w:asciiTheme="minorHAnsi" w:hAnsiTheme="minorHAnsi"/>
          <w:smallCaps w:val="0"/>
          <w:sz w:val="22"/>
          <w:szCs w:val="22"/>
        </w:rPr>
        <w:t>Aumentar a qualidade da educação formal, informal e não formal destinada a adultos na Europa:</w:t>
      </w:r>
    </w:p>
    <w:p w14:paraId="4AE0C299" w14:textId="3E8D23DA" w:rsidR="00DE5292" w:rsidRPr="00366560"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melhorar a qualidade da oferta de ensino destinada a adultos através da profissionalização do seu pessoal e do reforço da capacidade dos prestadores de educação de adultos para implementar programas de aprendizagem de elevada qualidade</w:t>
      </w:r>
      <w:r w:rsidR="00890840" w:rsidRPr="00366560">
        <w:rPr>
          <w:rFonts w:asciiTheme="minorHAnsi" w:hAnsiTheme="minorHAnsi"/>
          <w:b w:val="0"/>
          <w:smallCaps w:val="0"/>
          <w:sz w:val="22"/>
          <w:szCs w:val="22"/>
        </w:rPr>
        <w:t>;</w:t>
      </w:r>
    </w:p>
    <w:p w14:paraId="2B964A1D" w14:textId="47A5427A" w:rsidR="00DE5292" w:rsidRPr="00366560"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aumentar a qualidade do ensino e da aprendizagem em todas as formas de educação de adultos, adaptando-a às necessidades da sociedade em geral</w:t>
      </w:r>
      <w:r w:rsidR="00890840" w:rsidRPr="00366560">
        <w:rPr>
          <w:rFonts w:asciiTheme="minorHAnsi" w:hAnsiTheme="minorHAnsi"/>
          <w:b w:val="0"/>
          <w:smallCaps w:val="0"/>
          <w:sz w:val="22"/>
          <w:szCs w:val="22"/>
        </w:rPr>
        <w:t>;</w:t>
      </w:r>
    </w:p>
    <w:p w14:paraId="6096A1FC" w14:textId="310A4AC8" w:rsidR="00DE5292" w:rsidRPr="00366560" w:rsidRDefault="009B5472" w:rsidP="009B5472">
      <w:pPr>
        <w:pStyle w:val="Guide-Heading4"/>
        <w:keepNext w:val="0"/>
        <w:numPr>
          <w:ilvl w:val="0"/>
          <w:numId w:val="16"/>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reforçar a oferta de ensino destinada a adultos no domínio das competências essenciais, tal como definidas no quadro da UE (2008), incluindo as competências </w:t>
      </w:r>
      <w:r w:rsidR="006405E1" w:rsidRPr="00366560">
        <w:rPr>
          <w:rFonts w:asciiTheme="minorHAnsi" w:hAnsiTheme="minorHAnsi"/>
          <w:b w:val="0"/>
          <w:smallCaps w:val="0"/>
          <w:sz w:val="22"/>
          <w:szCs w:val="22"/>
        </w:rPr>
        <w:t>esse</w:t>
      </w:r>
      <w:r w:rsidR="00E237DB" w:rsidRPr="00366560">
        <w:rPr>
          <w:rFonts w:asciiTheme="minorHAnsi" w:hAnsiTheme="minorHAnsi"/>
          <w:b w:val="0"/>
          <w:smallCaps w:val="0"/>
          <w:sz w:val="22"/>
          <w:szCs w:val="22"/>
        </w:rPr>
        <w:t>nciais</w:t>
      </w:r>
      <w:r w:rsidR="009D61E6" w:rsidRPr="00366560">
        <w:rPr>
          <w:rFonts w:asciiTheme="minorHAnsi" w:hAnsiTheme="minorHAnsi"/>
          <w:b w:val="0"/>
          <w:smallCaps w:val="0"/>
          <w:sz w:val="22"/>
          <w:szCs w:val="22"/>
        </w:rPr>
        <w:t xml:space="preserve"> </w:t>
      </w:r>
      <w:r w:rsidRPr="00366560">
        <w:rPr>
          <w:rFonts w:asciiTheme="minorHAnsi" w:hAnsiTheme="minorHAnsi"/>
          <w:b w:val="0"/>
          <w:smallCaps w:val="0"/>
          <w:sz w:val="22"/>
          <w:szCs w:val="22"/>
        </w:rPr>
        <w:t>(literacia, numeracia, competências digitais) e outras competências para a vida</w:t>
      </w:r>
      <w:r w:rsidR="00890840" w:rsidRPr="00366560">
        <w:rPr>
          <w:rFonts w:asciiTheme="minorHAnsi" w:hAnsiTheme="minorHAnsi"/>
          <w:b w:val="0"/>
          <w:smallCaps w:val="0"/>
          <w:sz w:val="22"/>
          <w:szCs w:val="22"/>
        </w:rPr>
        <w:t>.</w:t>
      </w:r>
    </w:p>
    <w:p w14:paraId="0DD13A3C" w14:textId="4C5EE2C8" w:rsidR="00DE5292" w:rsidRPr="00366560"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sidRPr="00366560">
        <w:rPr>
          <w:rFonts w:asciiTheme="minorHAnsi" w:hAnsiTheme="minorHAnsi"/>
          <w:smallCaps w:val="0"/>
          <w:sz w:val="22"/>
          <w:szCs w:val="22"/>
        </w:rPr>
        <w:t>Contribuição para a criação do Espaço Europeu d</w:t>
      </w:r>
      <w:r w:rsidR="00F841D4" w:rsidRPr="00366560">
        <w:rPr>
          <w:rFonts w:asciiTheme="minorHAnsi" w:hAnsiTheme="minorHAnsi"/>
          <w:smallCaps w:val="0"/>
          <w:sz w:val="22"/>
          <w:szCs w:val="22"/>
        </w:rPr>
        <w:t>e</w:t>
      </w:r>
      <w:r w:rsidRPr="00366560">
        <w:rPr>
          <w:rFonts w:asciiTheme="minorHAnsi" w:hAnsiTheme="minorHAnsi"/>
          <w:smallCaps w:val="0"/>
          <w:sz w:val="22"/>
          <w:szCs w:val="22"/>
        </w:rPr>
        <w:t xml:space="preserve"> Educação:</w:t>
      </w:r>
    </w:p>
    <w:p w14:paraId="2EB3C2AD" w14:textId="72E39F4A" w:rsidR="00857071" w:rsidRPr="00366560" w:rsidRDefault="00DE5292" w:rsidP="00875F72">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reforçar a capacidade dos prestadores de educação de adultos para realizarem projetos de mobilidade de elevada qualidade</w:t>
      </w:r>
      <w:r w:rsidR="00890840" w:rsidRPr="00366560">
        <w:rPr>
          <w:rFonts w:asciiTheme="minorHAnsi" w:hAnsiTheme="minorHAnsi"/>
          <w:b w:val="0"/>
          <w:smallCaps w:val="0"/>
          <w:sz w:val="22"/>
          <w:szCs w:val="22"/>
        </w:rPr>
        <w:t>;</w:t>
      </w:r>
    </w:p>
    <w:p w14:paraId="41402723" w14:textId="3CB06E52" w:rsidR="00DE5292" w:rsidRPr="00366560" w:rsidRDefault="00DE5292" w:rsidP="00875F72">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aumentar a participação de adultos de todas as idades e de todos os contextos socioeconómicos na educação de adultos, promovendo, em especial, a participação de organizações que trabalham com </w:t>
      </w:r>
      <w:r w:rsidR="00E038FF" w:rsidRPr="00366560">
        <w:rPr>
          <w:rFonts w:asciiTheme="minorHAnsi" w:hAnsiTheme="minorHAnsi"/>
          <w:b w:val="0"/>
          <w:smallCaps w:val="0"/>
          <w:sz w:val="22"/>
          <w:szCs w:val="22"/>
        </w:rPr>
        <w:t>aprendentes</w:t>
      </w:r>
      <w:r w:rsidRPr="00366560">
        <w:rPr>
          <w:rFonts w:asciiTheme="minorHAnsi" w:hAnsiTheme="minorHAnsi"/>
          <w:b w:val="0"/>
          <w:smallCaps w:val="0"/>
          <w:sz w:val="22"/>
          <w:szCs w:val="22"/>
        </w:rPr>
        <w:t xml:space="preserve"> desfavorecidos, pequenos prestadores de educação de adultos, novos participantes no Programa e organizações locais comunitárias</w:t>
      </w:r>
      <w:r w:rsidR="00890840" w:rsidRPr="00366560">
        <w:rPr>
          <w:rFonts w:asciiTheme="minorHAnsi" w:hAnsiTheme="minorHAnsi"/>
          <w:b w:val="0"/>
          <w:smallCaps w:val="0"/>
          <w:sz w:val="22"/>
          <w:szCs w:val="22"/>
        </w:rPr>
        <w:t>.</w:t>
      </w:r>
    </w:p>
    <w:p w14:paraId="552A3DB5" w14:textId="047414F9" w:rsidR="00DE5292" w:rsidRPr="00366560" w:rsidRDefault="00DE5292" w:rsidP="00875F72">
      <w:pPr>
        <w:pStyle w:val="Subttulo"/>
        <w:rPr>
          <w:noProof/>
        </w:rPr>
      </w:pPr>
      <w:r w:rsidRPr="00366560">
        <w:t xml:space="preserve">No </w:t>
      </w:r>
      <w:r w:rsidR="00882145">
        <w:t>setor</w:t>
      </w:r>
      <w:r w:rsidRPr="00366560">
        <w:t xml:space="preserve"> do ensino e formação </w:t>
      </w:r>
      <w:r w:rsidR="00F841D4" w:rsidRPr="00366560">
        <w:t>profissional</w:t>
      </w:r>
      <w:r w:rsidRPr="00366560">
        <w:t>:</w:t>
      </w:r>
    </w:p>
    <w:p w14:paraId="508E3A58" w14:textId="6D00E0AF" w:rsidR="00DE5292" w:rsidRPr="00366560" w:rsidRDefault="00DE5292" w:rsidP="00875F72">
      <w:pPr>
        <w:pStyle w:val="Guide-Heading4"/>
        <w:keepNext w:val="0"/>
        <w:numPr>
          <w:ilvl w:val="0"/>
          <w:numId w:val="17"/>
        </w:numPr>
        <w:contextualSpacing/>
        <w:jc w:val="both"/>
        <w:rPr>
          <w:rFonts w:asciiTheme="minorHAnsi" w:eastAsia="SimSun" w:hAnsiTheme="minorHAnsi" w:cstheme="minorHAnsi"/>
          <w:smallCaps w:val="0"/>
          <w:sz w:val="22"/>
          <w:szCs w:val="22"/>
        </w:rPr>
      </w:pPr>
      <w:r w:rsidRPr="00366560">
        <w:rPr>
          <w:rFonts w:asciiTheme="minorHAnsi" w:hAnsiTheme="minorHAnsi"/>
          <w:smallCaps w:val="0"/>
          <w:sz w:val="22"/>
          <w:szCs w:val="22"/>
        </w:rPr>
        <w:t xml:space="preserve">Melhoria da qualidade do ensino e formação </w:t>
      </w:r>
      <w:r w:rsidR="00F841D4" w:rsidRPr="00366560">
        <w:rPr>
          <w:rFonts w:asciiTheme="minorHAnsi" w:hAnsiTheme="minorHAnsi"/>
          <w:smallCaps w:val="0"/>
          <w:sz w:val="22"/>
          <w:szCs w:val="22"/>
        </w:rPr>
        <w:t>profissional</w:t>
      </w:r>
      <w:r w:rsidRPr="00366560">
        <w:rPr>
          <w:rFonts w:asciiTheme="minorHAnsi" w:hAnsiTheme="minorHAnsi"/>
          <w:smallCaps w:val="0"/>
          <w:sz w:val="22"/>
          <w:szCs w:val="22"/>
        </w:rPr>
        <w:t xml:space="preserve"> inicia</w:t>
      </w:r>
      <w:r w:rsidR="00F6544A" w:rsidRPr="00366560">
        <w:rPr>
          <w:rFonts w:asciiTheme="minorHAnsi" w:hAnsiTheme="minorHAnsi"/>
          <w:smallCaps w:val="0"/>
          <w:sz w:val="22"/>
          <w:szCs w:val="22"/>
        </w:rPr>
        <w:t>l</w:t>
      </w:r>
      <w:r w:rsidRPr="00366560">
        <w:rPr>
          <w:rFonts w:asciiTheme="minorHAnsi" w:hAnsiTheme="minorHAnsi"/>
          <w:smallCaps w:val="0"/>
          <w:sz w:val="22"/>
          <w:szCs w:val="22"/>
        </w:rPr>
        <w:t xml:space="preserve"> e contínu</w:t>
      </w:r>
      <w:r w:rsidR="00A322F3" w:rsidRPr="00366560">
        <w:rPr>
          <w:rFonts w:asciiTheme="minorHAnsi" w:hAnsiTheme="minorHAnsi"/>
          <w:smallCaps w:val="0"/>
          <w:sz w:val="22"/>
          <w:szCs w:val="22"/>
        </w:rPr>
        <w:t>a</w:t>
      </w:r>
      <w:r w:rsidRPr="00366560">
        <w:rPr>
          <w:rFonts w:asciiTheme="minorHAnsi" w:hAnsiTheme="minorHAnsi"/>
          <w:smallCaps w:val="0"/>
          <w:sz w:val="22"/>
          <w:szCs w:val="22"/>
        </w:rPr>
        <w:t xml:space="preserve"> (EFPI e EFPC) na Europa:</w:t>
      </w:r>
    </w:p>
    <w:p w14:paraId="7B6129E4" w14:textId="64C8F89B" w:rsidR="00DE5292" w:rsidRPr="00366560"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reforçar as competências essenciais e transversais, nomeadamente a aprendizagem de línguas</w:t>
      </w:r>
      <w:r w:rsidR="00890840" w:rsidRPr="00366560">
        <w:rPr>
          <w:rFonts w:asciiTheme="minorHAnsi" w:hAnsiTheme="minorHAnsi"/>
          <w:b w:val="0"/>
          <w:smallCaps w:val="0"/>
          <w:sz w:val="22"/>
          <w:szCs w:val="22"/>
        </w:rPr>
        <w:t>;</w:t>
      </w:r>
    </w:p>
    <w:p w14:paraId="59910D8E" w14:textId="0CF63092" w:rsidR="00DE5292" w:rsidRPr="00366560"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apoiar o desenvolvimento de competências específicas de acordo com as necessidades do mercado de trabalho atual e futuro</w:t>
      </w:r>
      <w:r w:rsidR="00890840" w:rsidRPr="00366560">
        <w:rPr>
          <w:rFonts w:asciiTheme="minorHAnsi" w:hAnsiTheme="minorHAnsi"/>
          <w:b w:val="0"/>
          <w:smallCaps w:val="0"/>
          <w:sz w:val="22"/>
          <w:szCs w:val="22"/>
        </w:rPr>
        <w:t>;</w:t>
      </w:r>
    </w:p>
    <w:p w14:paraId="2CC1F8FF" w14:textId="5BB217D8" w:rsidR="00DE5292" w:rsidRPr="00366560" w:rsidRDefault="00DE5292" w:rsidP="00875F72">
      <w:pPr>
        <w:pStyle w:val="Guide-Heading4"/>
        <w:keepNext w:val="0"/>
        <w:numPr>
          <w:ilvl w:val="0"/>
          <w:numId w:val="16"/>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partilhar boas práticas e promover a utilização de tecnologias e métodos pedagógicos novos e inovadores, bem como o apoio ao desenvolvimento profissional de professores, formadores, mentores e outro pessoal no EFP</w:t>
      </w:r>
      <w:r w:rsidR="00890840" w:rsidRPr="00366560">
        <w:rPr>
          <w:rFonts w:asciiTheme="minorHAnsi" w:hAnsiTheme="minorHAnsi"/>
          <w:b w:val="0"/>
          <w:smallCaps w:val="0"/>
          <w:sz w:val="22"/>
          <w:szCs w:val="22"/>
        </w:rPr>
        <w:t>.</w:t>
      </w:r>
    </w:p>
    <w:p w14:paraId="287A2482" w14:textId="4B5A994F" w:rsidR="00DE5292" w:rsidRPr="00366560"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sidRPr="00366560">
        <w:rPr>
          <w:rFonts w:asciiTheme="minorHAnsi" w:hAnsiTheme="minorHAnsi"/>
          <w:smallCaps w:val="0"/>
          <w:sz w:val="22"/>
          <w:szCs w:val="22"/>
        </w:rPr>
        <w:t>Contribuição para a criação do Espaço Europeu d</w:t>
      </w:r>
      <w:r w:rsidR="00F841D4" w:rsidRPr="00366560">
        <w:rPr>
          <w:rFonts w:asciiTheme="minorHAnsi" w:hAnsiTheme="minorHAnsi"/>
          <w:smallCaps w:val="0"/>
          <w:sz w:val="22"/>
          <w:szCs w:val="22"/>
        </w:rPr>
        <w:t>e</w:t>
      </w:r>
      <w:r w:rsidRPr="00366560">
        <w:rPr>
          <w:rFonts w:asciiTheme="minorHAnsi" w:hAnsiTheme="minorHAnsi"/>
          <w:smallCaps w:val="0"/>
          <w:sz w:val="22"/>
          <w:szCs w:val="22"/>
        </w:rPr>
        <w:t xml:space="preserve"> Educação:</w:t>
      </w:r>
    </w:p>
    <w:p w14:paraId="70D748D8" w14:textId="7DA9C535" w:rsidR="00DE5292" w:rsidRPr="00366560" w:rsidRDefault="00DE5292" w:rsidP="00875F72">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reforçar a capacidade dos prestadores de EFP para realizarem projetos de mobilidade de elevada qualidade e para formar</w:t>
      </w:r>
      <w:r w:rsidR="00651D9C" w:rsidRPr="00366560">
        <w:rPr>
          <w:rFonts w:asciiTheme="minorHAnsi" w:hAnsiTheme="minorHAnsi"/>
          <w:b w:val="0"/>
          <w:smallCaps w:val="0"/>
          <w:sz w:val="22"/>
          <w:szCs w:val="22"/>
        </w:rPr>
        <w:t>em</w:t>
      </w:r>
      <w:r w:rsidRPr="00366560">
        <w:rPr>
          <w:rFonts w:asciiTheme="minorHAnsi" w:hAnsiTheme="minorHAnsi"/>
          <w:b w:val="0"/>
          <w:smallCaps w:val="0"/>
          <w:sz w:val="22"/>
          <w:szCs w:val="22"/>
        </w:rPr>
        <w:t xml:space="preserve"> parcerias de qualidade, desenvolvendo simultaneamente a sua estratégia de internacionalização</w:t>
      </w:r>
      <w:r w:rsidR="00890840" w:rsidRPr="00366560">
        <w:rPr>
          <w:rFonts w:asciiTheme="minorHAnsi" w:hAnsiTheme="minorHAnsi"/>
          <w:b w:val="0"/>
          <w:smallCaps w:val="0"/>
          <w:sz w:val="22"/>
          <w:szCs w:val="22"/>
        </w:rPr>
        <w:t>;</w:t>
      </w:r>
    </w:p>
    <w:p w14:paraId="0E127A76" w14:textId="6FE3467D" w:rsidR="00DE5292" w:rsidRPr="00366560" w:rsidRDefault="00DE5292" w:rsidP="00875F72">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lastRenderedPageBreak/>
        <w:t>oferecer uma possibilidade realista de mobilidade aos alunos do EFPI e EFPC e aumentar a duração média da mobilidade para os alunos do EFP, a fim de fomentar a sua qualidade e o seu impacto</w:t>
      </w:r>
      <w:r w:rsidR="00890840" w:rsidRPr="00366560">
        <w:rPr>
          <w:rFonts w:asciiTheme="minorHAnsi" w:hAnsiTheme="minorHAnsi"/>
          <w:b w:val="0"/>
          <w:smallCaps w:val="0"/>
          <w:sz w:val="22"/>
          <w:szCs w:val="22"/>
        </w:rPr>
        <w:t>;</w:t>
      </w:r>
    </w:p>
    <w:p w14:paraId="75F0BB3C" w14:textId="7D1427A9" w:rsidR="00DE5292" w:rsidRPr="00366560" w:rsidRDefault="00DE5292" w:rsidP="00875F72">
      <w:pPr>
        <w:pStyle w:val="Guide-Heading4"/>
        <w:keepNext w:val="0"/>
        <w:numPr>
          <w:ilvl w:val="0"/>
          <w:numId w:val="18"/>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promover a qualidade, a transparência e o reconhecimento dos resultados de aprendizagem dos períodos de mobilidade no estrangeiro, nomeadamente através da utilização de ferramentas e instrumentos europeus específicos</w:t>
      </w:r>
      <w:r w:rsidR="00890840" w:rsidRPr="00366560">
        <w:rPr>
          <w:rFonts w:asciiTheme="minorHAnsi" w:hAnsiTheme="minorHAnsi"/>
          <w:b w:val="0"/>
          <w:smallCaps w:val="0"/>
          <w:sz w:val="22"/>
          <w:szCs w:val="22"/>
        </w:rPr>
        <w:t>.</w:t>
      </w:r>
    </w:p>
    <w:p w14:paraId="2F4BD9BE" w14:textId="0958EF1C" w:rsidR="00DE5292" w:rsidRPr="00366560" w:rsidRDefault="00DE5292" w:rsidP="00875F72">
      <w:pPr>
        <w:pStyle w:val="Subttulo"/>
        <w:rPr>
          <w:noProof/>
        </w:rPr>
      </w:pPr>
      <w:r w:rsidRPr="00366560">
        <w:t xml:space="preserve">No </w:t>
      </w:r>
      <w:r w:rsidR="00882145">
        <w:t>setor</w:t>
      </w:r>
      <w:r w:rsidRPr="00366560">
        <w:t xml:space="preserve"> d</w:t>
      </w:r>
      <w:r w:rsidR="005A5F12" w:rsidRPr="00366560">
        <w:t>o</w:t>
      </w:r>
      <w:r w:rsidRPr="00366560">
        <w:t xml:space="preserve"> </w:t>
      </w:r>
      <w:r w:rsidR="00272818" w:rsidRPr="00366560">
        <w:t xml:space="preserve">ensino </w:t>
      </w:r>
      <w:r w:rsidRPr="00366560">
        <w:t>escolar</w:t>
      </w:r>
    </w:p>
    <w:p w14:paraId="0BED2C10" w14:textId="3EFCD058" w:rsidR="00DE5292" w:rsidRPr="00366560"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sidRPr="00366560">
        <w:rPr>
          <w:rFonts w:asciiTheme="minorHAnsi" w:hAnsiTheme="minorHAnsi"/>
          <w:smallCaps w:val="0"/>
          <w:sz w:val="22"/>
          <w:szCs w:val="22"/>
        </w:rPr>
        <w:t xml:space="preserve">Melhorar a qualidade do ensino e da aprendizagem no </w:t>
      </w:r>
      <w:r w:rsidR="00882145">
        <w:rPr>
          <w:rFonts w:asciiTheme="minorHAnsi" w:hAnsiTheme="minorHAnsi"/>
          <w:smallCaps w:val="0"/>
          <w:sz w:val="22"/>
          <w:szCs w:val="22"/>
        </w:rPr>
        <w:t>setor</w:t>
      </w:r>
      <w:r w:rsidRPr="00366560">
        <w:rPr>
          <w:rFonts w:asciiTheme="minorHAnsi" w:hAnsiTheme="minorHAnsi"/>
          <w:smallCaps w:val="0"/>
          <w:sz w:val="22"/>
          <w:szCs w:val="22"/>
        </w:rPr>
        <w:t xml:space="preserve"> </w:t>
      </w:r>
      <w:r w:rsidR="00272818" w:rsidRPr="00366560">
        <w:rPr>
          <w:rFonts w:asciiTheme="minorHAnsi" w:hAnsiTheme="minorHAnsi"/>
          <w:smallCaps w:val="0"/>
          <w:sz w:val="22"/>
          <w:szCs w:val="22"/>
        </w:rPr>
        <w:t>do ensino</w:t>
      </w:r>
      <w:r w:rsidRPr="00366560">
        <w:rPr>
          <w:rFonts w:asciiTheme="minorHAnsi" w:hAnsiTheme="minorHAnsi"/>
          <w:smallCaps w:val="0"/>
          <w:sz w:val="22"/>
          <w:szCs w:val="22"/>
        </w:rPr>
        <w:t xml:space="preserve"> escolar:</w:t>
      </w:r>
    </w:p>
    <w:p w14:paraId="24C013B7" w14:textId="166988E6" w:rsidR="00DE5292" w:rsidRPr="00366560" w:rsidRDefault="00DE5292" w:rsidP="00875F72">
      <w:pPr>
        <w:pStyle w:val="Guide-Heading4"/>
        <w:keepNext w:val="0"/>
        <w:numPr>
          <w:ilvl w:val="0"/>
          <w:numId w:val="16"/>
        </w:numPr>
        <w:ind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apoiar o desenvolvimento profissional de professores, dirigentes escolares e outro pessoal escolar</w:t>
      </w:r>
      <w:r w:rsidR="00890840" w:rsidRPr="00366560">
        <w:rPr>
          <w:rFonts w:asciiTheme="minorHAnsi" w:hAnsiTheme="minorHAnsi"/>
          <w:b w:val="0"/>
          <w:smallCaps w:val="0"/>
          <w:sz w:val="22"/>
          <w:szCs w:val="22"/>
        </w:rPr>
        <w:t>;</w:t>
      </w:r>
    </w:p>
    <w:p w14:paraId="77C12C44" w14:textId="69B59D4B" w:rsidR="00DE5292" w:rsidRPr="00366560" w:rsidRDefault="00DE5292" w:rsidP="00875F72">
      <w:pPr>
        <w:pStyle w:val="Guide-Heading4"/>
        <w:keepNext w:val="0"/>
        <w:numPr>
          <w:ilvl w:val="0"/>
          <w:numId w:val="16"/>
        </w:numPr>
        <w:ind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promover a utilização de novas tecnologias e de métodos de ensino inovadores</w:t>
      </w:r>
      <w:r w:rsidR="00890840" w:rsidRPr="00366560">
        <w:rPr>
          <w:rFonts w:asciiTheme="minorHAnsi" w:hAnsiTheme="minorHAnsi"/>
          <w:b w:val="0"/>
          <w:smallCaps w:val="0"/>
          <w:sz w:val="22"/>
          <w:szCs w:val="22"/>
        </w:rPr>
        <w:t>;</w:t>
      </w:r>
    </w:p>
    <w:p w14:paraId="48CC3645" w14:textId="776039DB" w:rsidR="00DE5292" w:rsidRPr="00366560" w:rsidRDefault="00DE5292" w:rsidP="00875F72">
      <w:pPr>
        <w:pStyle w:val="Guide-Heading4"/>
        <w:keepNext w:val="0"/>
        <w:numPr>
          <w:ilvl w:val="0"/>
          <w:numId w:val="16"/>
        </w:numPr>
        <w:ind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melhorar a aprendizagem de línguas e a diversidade linguística nas escolas</w:t>
      </w:r>
      <w:r w:rsidR="00890840" w:rsidRPr="00366560">
        <w:rPr>
          <w:rFonts w:asciiTheme="minorHAnsi" w:hAnsiTheme="minorHAnsi"/>
          <w:b w:val="0"/>
          <w:smallCaps w:val="0"/>
          <w:sz w:val="22"/>
          <w:szCs w:val="22"/>
        </w:rPr>
        <w:t>;</w:t>
      </w:r>
      <w:r w:rsidRPr="00366560">
        <w:rPr>
          <w:rFonts w:asciiTheme="minorHAnsi" w:hAnsiTheme="minorHAnsi"/>
          <w:b w:val="0"/>
          <w:smallCaps w:val="0"/>
          <w:sz w:val="22"/>
          <w:szCs w:val="22"/>
        </w:rPr>
        <w:t xml:space="preserve"> </w:t>
      </w:r>
    </w:p>
    <w:p w14:paraId="5D4AE1C9" w14:textId="4198912D" w:rsidR="00DE5292" w:rsidRPr="00366560" w:rsidRDefault="00DE5292" w:rsidP="00875F72">
      <w:pPr>
        <w:pStyle w:val="Guide-Heading4"/>
        <w:keepNext w:val="0"/>
        <w:numPr>
          <w:ilvl w:val="0"/>
          <w:numId w:val="16"/>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apoiar a partilha e a transferência de boas práticas no âmbito do ensino e do desenvolvimento escolar</w:t>
      </w:r>
      <w:r w:rsidR="00890840" w:rsidRPr="00366560">
        <w:rPr>
          <w:rFonts w:asciiTheme="minorHAnsi" w:hAnsiTheme="minorHAnsi"/>
          <w:b w:val="0"/>
          <w:smallCaps w:val="0"/>
          <w:sz w:val="22"/>
          <w:szCs w:val="22"/>
        </w:rPr>
        <w:t>.</w:t>
      </w:r>
    </w:p>
    <w:p w14:paraId="1CC4CB5E" w14:textId="29FB0E31" w:rsidR="00DE5292" w:rsidRPr="00366560"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sidRPr="00366560">
        <w:rPr>
          <w:rFonts w:asciiTheme="minorHAnsi" w:hAnsiTheme="minorHAnsi"/>
          <w:smallCaps w:val="0"/>
          <w:sz w:val="22"/>
          <w:szCs w:val="22"/>
        </w:rPr>
        <w:t>Contribuição para a criação do Espaço Europeu d</w:t>
      </w:r>
      <w:r w:rsidR="00F841D4" w:rsidRPr="00366560">
        <w:rPr>
          <w:rFonts w:asciiTheme="minorHAnsi" w:hAnsiTheme="minorHAnsi"/>
          <w:smallCaps w:val="0"/>
          <w:sz w:val="22"/>
          <w:szCs w:val="22"/>
        </w:rPr>
        <w:t>e</w:t>
      </w:r>
      <w:r w:rsidRPr="00366560">
        <w:rPr>
          <w:rFonts w:asciiTheme="minorHAnsi" w:hAnsiTheme="minorHAnsi"/>
          <w:smallCaps w:val="0"/>
          <w:sz w:val="22"/>
          <w:szCs w:val="22"/>
        </w:rPr>
        <w:t xml:space="preserve"> Educação:</w:t>
      </w:r>
    </w:p>
    <w:p w14:paraId="44BA857A" w14:textId="46998EC6" w:rsidR="00DE5292" w:rsidRPr="00366560" w:rsidRDefault="00DE5292" w:rsidP="00875F72">
      <w:pPr>
        <w:pStyle w:val="Guide-Heading4"/>
        <w:keepNext w:val="0"/>
        <w:numPr>
          <w:ilvl w:val="0"/>
          <w:numId w:val="18"/>
        </w:numPr>
        <w:ind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reforçar a capacidade das escolas para participarem </w:t>
      </w:r>
      <w:r w:rsidR="00580FD2" w:rsidRPr="00366560">
        <w:rPr>
          <w:rFonts w:asciiTheme="minorHAnsi" w:hAnsiTheme="minorHAnsi"/>
          <w:b w:val="0"/>
          <w:smallCaps w:val="0"/>
          <w:sz w:val="22"/>
          <w:szCs w:val="22"/>
        </w:rPr>
        <w:t xml:space="preserve">em cooperação e intercâmbios transfronteiriços </w:t>
      </w:r>
      <w:r w:rsidRPr="00366560">
        <w:rPr>
          <w:rFonts w:asciiTheme="minorHAnsi" w:hAnsiTheme="minorHAnsi"/>
          <w:b w:val="0"/>
          <w:smallCaps w:val="0"/>
          <w:sz w:val="22"/>
          <w:szCs w:val="22"/>
        </w:rPr>
        <w:t>e realizarem projetos de mobilidade de elevada qualidade</w:t>
      </w:r>
      <w:r w:rsidR="00890840" w:rsidRPr="00366560">
        <w:rPr>
          <w:rFonts w:asciiTheme="minorHAnsi" w:hAnsiTheme="minorHAnsi"/>
          <w:b w:val="0"/>
          <w:smallCaps w:val="0"/>
          <w:sz w:val="22"/>
          <w:szCs w:val="22"/>
        </w:rPr>
        <w:t>;</w:t>
      </w:r>
    </w:p>
    <w:p w14:paraId="429F793B" w14:textId="2CD29186" w:rsidR="00DE5292" w:rsidRPr="00366560" w:rsidRDefault="00E22595" w:rsidP="00875F72">
      <w:pPr>
        <w:pStyle w:val="Guide-Heading4"/>
        <w:keepNext w:val="0"/>
        <w:numPr>
          <w:ilvl w:val="0"/>
          <w:numId w:val="18"/>
        </w:numPr>
        <w:ind w:hanging="357"/>
        <w:contextualSpacing/>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tornar a </w:t>
      </w:r>
      <w:r w:rsidR="00DE5292" w:rsidRPr="00366560">
        <w:rPr>
          <w:rFonts w:asciiTheme="minorHAnsi" w:hAnsiTheme="minorHAnsi"/>
          <w:b w:val="0"/>
          <w:smallCaps w:val="0"/>
          <w:sz w:val="22"/>
          <w:szCs w:val="22"/>
        </w:rPr>
        <w:t xml:space="preserve"> mobilidade para fins de aprendizagem </w:t>
      </w:r>
      <w:r w:rsidR="00B64D90" w:rsidRPr="00366560">
        <w:rPr>
          <w:rFonts w:asciiTheme="minorHAnsi" w:hAnsiTheme="minorHAnsi"/>
          <w:b w:val="0"/>
          <w:smallCaps w:val="0"/>
          <w:sz w:val="22"/>
          <w:szCs w:val="22"/>
        </w:rPr>
        <w:t xml:space="preserve">uma possibilidade realista </w:t>
      </w:r>
      <w:r w:rsidR="006759D3" w:rsidRPr="00366560">
        <w:rPr>
          <w:rFonts w:asciiTheme="minorHAnsi" w:hAnsiTheme="minorHAnsi"/>
          <w:b w:val="0"/>
          <w:smallCaps w:val="0"/>
          <w:sz w:val="22"/>
          <w:szCs w:val="22"/>
        </w:rPr>
        <w:t>par</w:t>
      </w:r>
      <w:r w:rsidR="00DE5292" w:rsidRPr="00366560">
        <w:rPr>
          <w:rFonts w:asciiTheme="minorHAnsi" w:hAnsiTheme="minorHAnsi"/>
          <w:b w:val="0"/>
          <w:smallCaps w:val="0"/>
          <w:sz w:val="22"/>
          <w:szCs w:val="22"/>
        </w:rPr>
        <w:t xml:space="preserve">a todos os alunos </w:t>
      </w:r>
      <w:r w:rsidR="006759D3" w:rsidRPr="00366560">
        <w:rPr>
          <w:rFonts w:asciiTheme="minorHAnsi" w:hAnsiTheme="minorHAnsi"/>
          <w:b w:val="0"/>
          <w:smallCaps w:val="0"/>
          <w:sz w:val="22"/>
          <w:szCs w:val="22"/>
        </w:rPr>
        <w:t>do ensino</w:t>
      </w:r>
      <w:r w:rsidR="00DE5292" w:rsidRPr="00366560">
        <w:rPr>
          <w:rFonts w:asciiTheme="minorHAnsi" w:hAnsiTheme="minorHAnsi"/>
          <w:b w:val="0"/>
          <w:smallCaps w:val="0"/>
          <w:sz w:val="22"/>
          <w:szCs w:val="22"/>
        </w:rPr>
        <w:t xml:space="preserve"> escolar</w:t>
      </w:r>
      <w:r w:rsidR="00890840" w:rsidRPr="00366560">
        <w:rPr>
          <w:rFonts w:asciiTheme="minorHAnsi" w:hAnsiTheme="minorHAnsi"/>
          <w:b w:val="0"/>
          <w:smallCaps w:val="0"/>
          <w:sz w:val="22"/>
          <w:szCs w:val="22"/>
        </w:rPr>
        <w:t>;</w:t>
      </w:r>
    </w:p>
    <w:p w14:paraId="7AFA9316" w14:textId="25259560" w:rsidR="00DE5292" w:rsidRPr="00366560" w:rsidRDefault="00DE5292" w:rsidP="00875F72">
      <w:pPr>
        <w:pStyle w:val="Guide-Heading4"/>
        <w:keepNext w:val="0"/>
        <w:numPr>
          <w:ilvl w:val="0"/>
          <w:numId w:val="18"/>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promover o reconhecimento dos resultados de aprendizagem dos alunos e do pessoal escolar </w:t>
      </w:r>
      <w:r w:rsidR="004F67D6" w:rsidRPr="00366560">
        <w:rPr>
          <w:rFonts w:asciiTheme="minorHAnsi" w:hAnsiTheme="minorHAnsi"/>
          <w:b w:val="0"/>
          <w:smallCaps w:val="0"/>
          <w:sz w:val="22"/>
          <w:szCs w:val="22"/>
        </w:rPr>
        <w:t xml:space="preserve">durante os </w:t>
      </w:r>
      <w:r w:rsidRPr="00366560">
        <w:rPr>
          <w:rFonts w:asciiTheme="minorHAnsi" w:hAnsiTheme="minorHAnsi"/>
          <w:b w:val="0"/>
          <w:smallCaps w:val="0"/>
          <w:sz w:val="22"/>
          <w:szCs w:val="22"/>
        </w:rPr>
        <w:t>períodos de mobilidade no estrangeiro</w:t>
      </w:r>
      <w:r w:rsidR="00890840" w:rsidRPr="00366560">
        <w:rPr>
          <w:rFonts w:asciiTheme="minorHAnsi" w:hAnsiTheme="minorHAnsi"/>
          <w:b w:val="0"/>
          <w:smallCaps w:val="0"/>
          <w:sz w:val="22"/>
          <w:szCs w:val="22"/>
        </w:rPr>
        <w:t>.</w:t>
      </w:r>
    </w:p>
    <w:p w14:paraId="0E3467C1" w14:textId="03CBC683" w:rsidR="00865AB9" w:rsidRPr="00366560" w:rsidRDefault="00506856" w:rsidP="005F4886">
      <w:pPr>
        <w:pStyle w:val="Ttulo"/>
      </w:pPr>
      <w:bookmarkStart w:id="1" w:name="_Toc368322639"/>
      <w:bookmarkStart w:id="2" w:name="_Toc368322927"/>
      <w:bookmarkStart w:id="3" w:name="_Toc368324138"/>
      <w:bookmarkStart w:id="4" w:name="_Toc368324565"/>
      <w:bookmarkStart w:id="5" w:name="_Toc368393846"/>
      <w:bookmarkStart w:id="6" w:name="_Toc368394463"/>
      <w:bookmarkStart w:id="7" w:name="_Toc371956340"/>
      <w:bookmarkStart w:id="8" w:name="_Toc374107370"/>
      <w:bookmarkStart w:id="9" w:name="_Toc374115381"/>
      <w:bookmarkStart w:id="10" w:name="_Toc393967951"/>
      <w:bookmarkStart w:id="11" w:name="_Toc393970573"/>
      <w:r w:rsidRPr="00366560">
        <w:t>Como apresentar uma candidatura?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937"/>
        <w:gridCol w:w="7243"/>
      </w:tblGrid>
      <w:tr w:rsidR="00210C81" w:rsidRPr="00366560" w14:paraId="745A5509" w14:textId="77777777" w:rsidTr="00F20459">
        <w:tc>
          <w:tcPr>
            <w:tcW w:w="1055" w:type="pct"/>
            <w:shd w:val="clear" w:color="auto" w:fill="FFFFFF"/>
            <w:vAlign w:val="center"/>
          </w:tcPr>
          <w:p w14:paraId="5E9652DE" w14:textId="7A11DC9B" w:rsidR="00210C81" w:rsidRPr="00366560" w:rsidRDefault="00210C81"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Formulário de candidatura </w:t>
            </w:r>
          </w:p>
        </w:tc>
        <w:tc>
          <w:tcPr>
            <w:tcW w:w="3945" w:type="pct"/>
            <w:shd w:val="clear" w:color="auto" w:fill="FFFFFF"/>
            <w:vAlign w:val="center"/>
          </w:tcPr>
          <w:p w14:paraId="1EDBE12E" w14:textId="22995D49" w:rsidR="00210C81" w:rsidRPr="00366560" w:rsidRDefault="00210C81" w:rsidP="00A369FA">
            <w:pPr>
              <w:spacing w:beforeLines="40" w:before="96" w:afterLines="40" w:after="96"/>
              <w:rPr>
                <w:rFonts w:asciiTheme="minorHAnsi" w:hAnsiTheme="minorHAnsi" w:cstheme="minorHAnsi"/>
                <w:sz w:val="20"/>
                <w:szCs w:val="20"/>
              </w:rPr>
            </w:pPr>
            <w:r w:rsidRPr="00366560">
              <w:rPr>
                <w:rFonts w:asciiTheme="minorHAnsi" w:hAnsiTheme="minorHAnsi"/>
                <w:sz w:val="20"/>
                <w:szCs w:val="20"/>
              </w:rPr>
              <w:t xml:space="preserve">As candidaturas devem ser apresentadas através do formulário eletrónico oficial: </w:t>
            </w:r>
            <w:hyperlink r:id="rId8" w:history="1">
              <w:r w:rsidRPr="00366560">
                <w:rPr>
                  <w:rStyle w:val="Hiperligao"/>
                  <w:rFonts w:asciiTheme="minorHAnsi" w:hAnsiTheme="minorHAnsi"/>
                  <w:sz w:val="20"/>
                  <w:szCs w:val="20"/>
                </w:rPr>
                <w:t>https://webgate.ec.europa.eu/erasmus-applications/screen/home</w:t>
              </w:r>
            </w:hyperlink>
          </w:p>
        </w:tc>
      </w:tr>
      <w:tr w:rsidR="00613717" w:rsidRPr="00366560" w14:paraId="15329CB5" w14:textId="77777777" w:rsidTr="00F20459">
        <w:tc>
          <w:tcPr>
            <w:tcW w:w="1055" w:type="pct"/>
            <w:shd w:val="clear" w:color="auto" w:fill="FFFFFF"/>
            <w:vAlign w:val="center"/>
          </w:tcPr>
          <w:p w14:paraId="32DAFB3E" w14:textId="77777777" w:rsidR="00613717" w:rsidRPr="00366560" w:rsidRDefault="00613717" w:rsidP="0000407D">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Onde apresentar uma candidatura? </w:t>
            </w:r>
          </w:p>
        </w:tc>
        <w:tc>
          <w:tcPr>
            <w:tcW w:w="3945" w:type="pct"/>
            <w:shd w:val="clear" w:color="auto" w:fill="FFFFFF"/>
            <w:vAlign w:val="center"/>
          </w:tcPr>
          <w:p w14:paraId="15E53518" w14:textId="77777777" w:rsidR="00613717" w:rsidRPr="00366560" w:rsidRDefault="00613717" w:rsidP="0000407D">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As candidaturas são apresentadas à agência nacional do país em que a organização candidata está estabelecida.</w:t>
            </w:r>
          </w:p>
        </w:tc>
      </w:tr>
      <w:tr w:rsidR="00210C81" w:rsidRPr="00366560" w14:paraId="20FDA209" w14:textId="77777777" w:rsidTr="00F20459">
        <w:tc>
          <w:tcPr>
            <w:tcW w:w="1055" w:type="pct"/>
            <w:shd w:val="clear" w:color="auto" w:fill="FFFFFF"/>
            <w:vAlign w:val="center"/>
          </w:tcPr>
          <w:p w14:paraId="64011744" w14:textId="0CA3ABEA" w:rsidR="00210C81" w:rsidRPr="00366560" w:rsidRDefault="00613717"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Registo da organização </w:t>
            </w:r>
          </w:p>
        </w:tc>
        <w:tc>
          <w:tcPr>
            <w:tcW w:w="3945" w:type="pct"/>
            <w:shd w:val="clear" w:color="auto" w:fill="FFFFFF"/>
            <w:vAlign w:val="center"/>
          </w:tcPr>
          <w:p w14:paraId="0E858A95" w14:textId="33393008" w:rsidR="004A56BD" w:rsidRPr="00366560" w:rsidRDefault="00613717" w:rsidP="0021297D">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Os candidatos devem possuir um</w:t>
            </w:r>
            <w:r w:rsidR="005C4DB1" w:rsidRPr="00366560">
              <w:rPr>
                <w:rFonts w:asciiTheme="minorHAnsi" w:hAnsiTheme="minorHAnsi"/>
                <w:sz w:val="20"/>
                <w:szCs w:val="20"/>
              </w:rPr>
              <w:t xml:space="preserve">a </w:t>
            </w:r>
            <w:r w:rsidR="00890840" w:rsidRPr="00366560">
              <w:rPr>
                <w:rFonts w:asciiTheme="minorHAnsi" w:hAnsiTheme="minorHAnsi"/>
                <w:sz w:val="20"/>
                <w:szCs w:val="20"/>
              </w:rPr>
              <w:t>identificação</w:t>
            </w:r>
            <w:r w:rsidR="003409F1" w:rsidRPr="00366560">
              <w:rPr>
                <w:rFonts w:asciiTheme="minorHAnsi" w:hAnsiTheme="minorHAnsi"/>
                <w:sz w:val="20"/>
                <w:szCs w:val="20"/>
              </w:rPr>
              <w:t xml:space="preserve"> </w:t>
            </w:r>
            <w:r w:rsidRPr="00366560">
              <w:rPr>
                <w:rFonts w:asciiTheme="minorHAnsi" w:hAnsiTheme="minorHAnsi"/>
                <w:sz w:val="20"/>
                <w:szCs w:val="20"/>
              </w:rPr>
              <w:t>d</w:t>
            </w:r>
            <w:r w:rsidR="003409F1" w:rsidRPr="00366560">
              <w:rPr>
                <w:rFonts w:asciiTheme="minorHAnsi" w:hAnsiTheme="minorHAnsi"/>
                <w:sz w:val="20"/>
                <w:szCs w:val="20"/>
              </w:rPr>
              <w:t>e</w:t>
            </w:r>
            <w:r w:rsidRPr="00366560">
              <w:rPr>
                <w:rFonts w:asciiTheme="minorHAnsi" w:hAnsiTheme="minorHAnsi"/>
                <w:sz w:val="20"/>
                <w:szCs w:val="20"/>
              </w:rPr>
              <w:t xml:space="preserve"> organização (OID) para a candidatura ao presente convite. </w:t>
            </w:r>
          </w:p>
          <w:p w14:paraId="102AAA63" w14:textId="157C8280" w:rsidR="0021297D" w:rsidRPr="00366560" w:rsidRDefault="004A56BD" w:rsidP="0021297D">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Os candidatos que já participaram no programa Erasmus+ (2014-2020) devem utilizar o seu OID atual e não devem registar-se novamente. </w:t>
            </w:r>
          </w:p>
          <w:p w14:paraId="3A467EE0" w14:textId="4D390F95" w:rsidR="004A56BD" w:rsidRPr="00366560" w:rsidRDefault="0021297D" w:rsidP="0021297D">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Os candidatos que tenham anteriormente utilizado um número PIC (código de identificação do participante) não devem registar-se novamente. </w:t>
            </w:r>
            <w:r w:rsidR="0023278C" w:rsidRPr="00366560">
              <w:rPr>
                <w:rFonts w:asciiTheme="minorHAnsi" w:hAnsiTheme="minorHAnsi"/>
                <w:sz w:val="20"/>
                <w:szCs w:val="20"/>
              </w:rPr>
              <w:t>As suas</w:t>
            </w:r>
            <w:r w:rsidRPr="00366560">
              <w:rPr>
                <w:rFonts w:asciiTheme="minorHAnsi" w:hAnsiTheme="minorHAnsi"/>
                <w:sz w:val="20"/>
                <w:szCs w:val="20"/>
              </w:rPr>
              <w:t xml:space="preserve"> </w:t>
            </w:r>
            <w:r w:rsidR="00485AB5" w:rsidRPr="00366560">
              <w:rPr>
                <w:rFonts w:asciiTheme="minorHAnsi" w:hAnsiTheme="minorHAnsi"/>
                <w:sz w:val="20"/>
                <w:szCs w:val="20"/>
              </w:rPr>
              <w:t xml:space="preserve">organizações </w:t>
            </w:r>
            <w:r w:rsidRPr="00366560">
              <w:rPr>
                <w:rFonts w:asciiTheme="minorHAnsi" w:hAnsiTheme="minorHAnsi"/>
                <w:sz w:val="20"/>
                <w:szCs w:val="20"/>
              </w:rPr>
              <w:t xml:space="preserve"> receberam automaticamente um OID e podem consultá-lo no Sistema de Registo de Organizações </w:t>
            </w:r>
            <w:r w:rsidR="0023278C" w:rsidRPr="00366560">
              <w:rPr>
                <w:rFonts w:asciiTheme="minorHAnsi" w:hAnsiTheme="minorHAnsi"/>
                <w:sz w:val="20"/>
                <w:szCs w:val="20"/>
              </w:rPr>
              <w:t xml:space="preserve">(ORS) </w:t>
            </w:r>
            <w:r w:rsidRPr="00366560">
              <w:rPr>
                <w:rFonts w:asciiTheme="minorHAnsi" w:hAnsiTheme="minorHAnsi"/>
                <w:sz w:val="20"/>
                <w:szCs w:val="20"/>
              </w:rPr>
              <w:t>através da ligação abaixo indicada.</w:t>
            </w:r>
          </w:p>
          <w:p w14:paraId="3D41D10D" w14:textId="7A147B46" w:rsidR="0021297D" w:rsidRPr="00366560" w:rsidRDefault="004A56BD" w:rsidP="005C5DAB">
            <w:pPr>
              <w:spacing w:beforeLines="40" w:before="96" w:afterLines="40" w:after="96"/>
              <w:rPr>
                <w:rFonts w:asciiTheme="minorHAnsi" w:hAnsiTheme="minorHAnsi" w:cstheme="minorHAnsi"/>
                <w:color w:val="0000FF" w:themeColor="hyperlink"/>
                <w:sz w:val="20"/>
                <w:szCs w:val="20"/>
                <w:u w:val="single"/>
              </w:rPr>
            </w:pPr>
            <w:r w:rsidRPr="00366560">
              <w:rPr>
                <w:rFonts w:asciiTheme="minorHAnsi" w:hAnsiTheme="minorHAnsi"/>
                <w:sz w:val="20"/>
                <w:szCs w:val="20"/>
              </w:rPr>
              <w:t>Os candidatos que nunca participaram no programa Erasmus+ (2014-2020) devem registar-se para obter um OID através do Sistema de Registo de Organizações</w:t>
            </w:r>
            <w:r w:rsidR="0084648A" w:rsidRPr="00366560">
              <w:rPr>
                <w:rFonts w:asciiTheme="minorHAnsi" w:hAnsiTheme="minorHAnsi"/>
                <w:sz w:val="20"/>
                <w:szCs w:val="20"/>
              </w:rPr>
              <w:t xml:space="preserve"> (ORS)</w:t>
            </w:r>
            <w:r w:rsidRPr="00366560">
              <w:rPr>
                <w:rFonts w:asciiTheme="minorHAnsi" w:hAnsiTheme="minorHAnsi"/>
                <w:sz w:val="20"/>
                <w:szCs w:val="20"/>
              </w:rPr>
              <w:t>:</w:t>
            </w:r>
            <w:r w:rsidRPr="00366560">
              <w:t xml:space="preserve"> </w:t>
            </w:r>
            <w:r w:rsidRPr="00366560">
              <w:br/>
            </w:r>
            <w:hyperlink r:id="rId9" w:history="1">
              <w:r w:rsidRPr="00366560">
                <w:rPr>
                  <w:rStyle w:val="Hiperligao"/>
                  <w:rFonts w:asciiTheme="minorHAnsi" w:hAnsiTheme="minorHAnsi"/>
                  <w:sz w:val="20"/>
                  <w:szCs w:val="20"/>
                </w:rPr>
                <w:t>https://webgate.ec.europa.eu/erasmus-esc/organisation-registration/screen/home</w:t>
              </w:r>
            </w:hyperlink>
          </w:p>
        </w:tc>
      </w:tr>
      <w:tr w:rsidR="00210C81" w:rsidRPr="00366560" w14:paraId="333F9B0D" w14:textId="77777777" w:rsidTr="00F20459">
        <w:tc>
          <w:tcPr>
            <w:tcW w:w="1055" w:type="pct"/>
            <w:shd w:val="clear" w:color="auto" w:fill="FFFFFF"/>
            <w:vAlign w:val="center"/>
          </w:tcPr>
          <w:p w14:paraId="19D84EF2" w14:textId="6CF2EEA2" w:rsidR="00210C81" w:rsidRPr="00366560" w:rsidRDefault="00210C81" w:rsidP="00210C81">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Língua de apresentação da candidatura </w:t>
            </w:r>
          </w:p>
        </w:tc>
        <w:tc>
          <w:tcPr>
            <w:tcW w:w="3945" w:type="pct"/>
            <w:shd w:val="clear" w:color="auto" w:fill="FFFFFF"/>
            <w:vAlign w:val="center"/>
          </w:tcPr>
          <w:p w14:paraId="70597738" w14:textId="768C7BE9" w:rsidR="00210C81" w:rsidRPr="00366560" w:rsidRDefault="00210C81" w:rsidP="00C25209">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As candidaturas devem ser redigidas numa das línguas oficiais da UE ou numa das línguas oficiais dos países </w:t>
            </w:r>
            <w:r w:rsidR="00683F55" w:rsidRPr="00366560">
              <w:rPr>
                <w:rFonts w:asciiTheme="minorHAnsi" w:hAnsiTheme="minorHAnsi"/>
                <w:sz w:val="20"/>
                <w:szCs w:val="20"/>
              </w:rPr>
              <w:t>do Programa fora da U</w:t>
            </w:r>
            <w:r w:rsidR="00F52197" w:rsidRPr="00366560">
              <w:rPr>
                <w:rFonts w:asciiTheme="minorHAnsi" w:hAnsiTheme="minorHAnsi"/>
                <w:sz w:val="20"/>
                <w:szCs w:val="20"/>
              </w:rPr>
              <w:t>E</w:t>
            </w:r>
            <w:r w:rsidRPr="00366560">
              <w:rPr>
                <w:rFonts w:asciiTheme="minorHAnsi" w:hAnsiTheme="minorHAnsi"/>
                <w:sz w:val="20"/>
                <w:szCs w:val="20"/>
              </w:rPr>
              <w:t>. As línguas admissíveis em cada país serão definidas pela agência nacional competente.</w:t>
            </w:r>
          </w:p>
        </w:tc>
      </w:tr>
      <w:tr w:rsidR="00210C81" w:rsidRPr="00366560" w14:paraId="5A2FFBBE" w14:textId="77777777" w:rsidTr="00B22330">
        <w:tc>
          <w:tcPr>
            <w:tcW w:w="1055" w:type="pct"/>
            <w:shd w:val="clear" w:color="auto" w:fill="auto"/>
            <w:vAlign w:val="center"/>
          </w:tcPr>
          <w:p w14:paraId="3D3E0398" w14:textId="2C89F394" w:rsidR="00210C81" w:rsidRPr="00366560" w:rsidRDefault="002A3141"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Prazo</w:t>
            </w:r>
            <w:r w:rsidR="00210C81" w:rsidRPr="00366560">
              <w:rPr>
                <w:rFonts w:asciiTheme="minorHAnsi" w:hAnsiTheme="minorHAnsi"/>
                <w:b/>
                <w:sz w:val="20"/>
                <w:szCs w:val="20"/>
              </w:rPr>
              <w:t xml:space="preserve"> de </w:t>
            </w:r>
            <w:r w:rsidR="00C7501D" w:rsidRPr="00366560">
              <w:rPr>
                <w:rFonts w:asciiTheme="minorHAnsi" w:hAnsiTheme="minorHAnsi"/>
                <w:b/>
                <w:sz w:val="20"/>
                <w:szCs w:val="20"/>
              </w:rPr>
              <w:t>candidatura</w:t>
            </w:r>
          </w:p>
        </w:tc>
        <w:tc>
          <w:tcPr>
            <w:tcW w:w="3945" w:type="pct"/>
            <w:shd w:val="clear" w:color="auto" w:fill="auto"/>
            <w:vAlign w:val="center"/>
          </w:tcPr>
          <w:p w14:paraId="0F1CAD45" w14:textId="583DD661" w:rsidR="00210C81" w:rsidRPr="00366560" w:rsidRDefault="00AF1AEB" w:rsidP="00B22330">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29 de outubro de 2020, às 12h00 (meio-dia, hora de Bruxelas)</w:t>
            </w:r>
          </w:p>
        </w:tc>
      </w:tr>
      <w:tr w:rsidR="00210C81" w:rsidRPr="00366560" w14:paraId="445CEAF8" w14:textId="77777777" w:rsidTr="00F20459">
        <w:trPr>
          <w:trHeight w:val="295"/>
        </w:trPr>
        <w:tc>
          <w:tcPr>
            <w:tcW w:w="1055" w:type="pct"/>
            <w:shd w:val="clear" w:color="auto" w:fill="FFFFFF"/>
            <w:vAlign w:val="center"/>
          </w:tcPr>
          <w:p w14:paraId="534C1B78" w14:textId="43522E89" w:rsidR="00210C81" w:rsidRPr="00366560" w:rsidRDefault="00210C81"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Normas de </w:t>
            </w:r>
            <w:r w:rsidR="001F380A" w:rsidRPr="00366560">
              <w:rPr>
                <w:rFonts w:asciiTheme="minorHAnsi" w:hAnsiTheme="minorHAnsi"/>
                <w:b/>
                <w:sz w:val="20"/>
                <w:szCs w:val="20"/>
              </w:rPr>
              <w:t>Q</w:t>
            </w:r>
            <w:r w:rsidRPr="00366560">
              <w:rPr>
                <w:rFonts w:asciiTheme="minorHAnsi" w:hAnsiTheme="minorHAnsi"/>
                <w:b/>
                <w:sz w:val="20"/>
                <w:szCs w:val="20"/>
              </w:rPr>
              <w:t xml:space="preserve">ualidade Erasmus </w:t>
            </w:r>
          </w:p>
        </w:tc>
        <w:tc>
          <w:tcPr>
            <w:tcW w:w="3945" w:type="pct"/>
            <w:shd w:val="clear" w:color="auto" w:fill="FFFFFF"/>
            <w:vAlign w:val="center"/>
          </w:tcPr>
          <w:p w14:paraId="29C6A2B6" w14:textId="338C3583" w:rsidR="00210C81" w:rsidRPr="00366560" w:rsidRDefault="00210C81" w:rsidP="005C44CC">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Os candidatos à acreditação Erasmus devem respeitar as </w:t>
            </w:r>
            <w:r w:rsidR="00C7501D" w:rsidRPr="00366560">
              <w:rPr>
                <w:rFonts w:asciiTheme="minorHAnsi" w:hAnsiTheme="minorHAnsi"/>
                <w:sz w:val="20"/>
                <w:szCs w:val="20"/>
              </w:rPr>
              <w:t>N</w:t>
            </w:r>
            <w:r w:rsidRPr="00366560">
              <w:rPr>
                <w:rFonts w:asciiTheme="minorHAnsi" w:hAnsiTheme="minorHAnsi"/>
                <w:sz w:val="20"/>
                <w:szCs w:val="20"/>
              </w:rPr>
              <w:t xml:space="preserve">ormas de </w:t>
            </w:r>
            <w:r w:rsidR="00C7501D" w:rsidRPr="00366560">
              <w:rPr>
                <w:rFonts w:asciiTheme="minorHAnsi" w:hAnsiTheme="minorHAnsi"/>
                <w:sz w:val="20"/>
                <w:szCs w:val="20"/>
              </w:rPr>
              <w:t>Q</w:t>
            </w:r>
            <w:r w:rsidRPr="00366560">
              <w:rPr>
                <w:rFonts w:asciiTheme="minorHAnsi" w:hAnsiTheme="minorHAnsi"/>
                <w:sz w:val="20"/>
                <w:szCs w:val="20"/>
              </w:rPr>
              <w:t xml:space="preserve">ualidade Erasmus definidas no anexo I das presentes </w:t>
            </w:r>
            <w:r w:rsidR="009028FC" w:rsidRPr="00366560">
              <w:rPr>
                <w:rFonts w:asciiTheme="minorHAnsi" w:hAnsiTheme="minorHAnsi"/>
                <w:sz w:val="20"/>
                <w:szCs w:val="20"/>
              </w:rPr>
              <w:t>R</w:t>
            </w:r>
            <w:r w:rsidRPr="00366560">
              <w:rPr>
                <w:rFonts w:asciiTheme="minorHAnsi" w:hAnsiTheme="minorHAnsi"/>
                <w:sz w:val="20"/>
                <w:szCs w:val="20"/>
              </w:rPr>
              <w:t xml:space="preserve">egras. As </w:t>
            </w:r>
            <w:r w:rsidR="00C7501D" w:rsidRPr="00366560">
              <w:rPr>
                <w:rFonts w:asciiTheme="minorHAnsi" w:hAnsiTheme="minorHAnsi"/>
                <w:sz w:val="20"/>
                <w:szCs w:val="20"/>
              </w:rPr>
              <w:t>N</w:t>
            </w:r>
            <w:r w:rsidRPr="00366560">
              <w:rPr>
                <w:rFonts w:asciiTheme="minorHAnsi" w:hAnsiTheme="minorHAnsi"/>
                <w:sz w:val="20"/>
                <w:szCs w:val="20"/>
              </w:rPr>
              <w:t xml:space="preserve">ormas de </w:t>
            </w:r>
            <w:r w:rsidR="00C7501D" w:rsidRPr="00366560">
              <w:rPr>
                <w:rFonts w:asciiTheme="minorHAnsi" w:hAnsiTheme="minorHAnsi"/>
                <w:sz w:val="20"/>
                <w:szCs w:val="20"/>
              </w:rPr>
              <w:t>Q</w:t>
            </w:r>
            <w:r w:rsidRPr="00366560">
              <w:rPr>
                <w:rFonts w:asciiTheme="minorHAnsi" w:hAnsiTheme="minorHAnsi"/>
                <w:sz w:val="20"/>
                <w:szCs w:val="20"/>
              </w:rPr>
              <w:t xml:space="preserve">ualidade Erasmus podem ser </w:t>
            </w:r>
            <w:r w:rsidRPr="00366560">
              <w:rPr>
                <w:rFonts w:asciiTheme="minorHAnsi" w:hAnsiTheme="minorHAnsi"/>
                <w:sz w:val="20"/>
                <w:szCs w:val="20"/>
              </w:rPr>
              <w:lastRenderedPageBreak/>
              <w:t>atualizadas durante o período de validade da acreditação. Nesse caso, será solicitado o acordo das organizações acreditadas antes de poderem candidatar-se à subvenção</w:t>
            </w:r>
            <w:r w:rsidR="001F380A" w:rsidRPr="00366560">
              <w:rPr>
                <w:rFonts w:asciiTheme="minorHAnsi" w:hAnsiTheme="minorHAnsi"/>
                <w:sz w:val="20"/>
                <w:szCs w:val="20"/>
              </w:rPr>
              <w:t xml:space="preserve"> seguinte</w:t>
            </w:r>
            <w:r w:rsidRPr="00366560">
              <w:rPr>
                <w:rFonts w:asciiTheme="minorHAnsi" w:hAnsiTheme="minorHAnsi"/>
                <w:sz w:val="20"/>
                <w:szCs w:val="20"/>
              </w:rPr>
              <w:t>.</w:t>
            </w:r>
          </w:p>
        </w:tc>
      </w:tr>
      <w:tr w:rsidR="00210C81" w:rsidRPr="00366560" w14:paraId="3C95DCD5" w14:textId="77777777" w:rsidTr="00F20459">
        <w:trPr>
          <w:trHeight w:val="744"/>
        </w:trPr>
        <w:tc>
          <w:tcPr>
            <w:tcW w:w="1055" w:type="pct"/>
            <w:shd w:val="clear" w:color="auto" w:fill="FFFFFF"/>
            <w:vAlign w:val="center"/>
          </w:tcPr>
          <w:p w14:paraId="3BAF178B" w14:textId="77777777" w:rsidR="00210C81" w:rsidRPr="00366560" w:rsidRDefault="00210C81"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lastRenderedPageBreak/>
              <w:t>Número de candidaturas</w:t>
            </w:r>
          </w:p>
        </w:tc>
        <w:tc>
          <w:tcPr>
            <w:tcW w:w="3945" w:type="pct"/>
            <w:shd w:val="clear" w:color="auto" w:fill="FFFFFF"/>
            <w:vAlign w:val="center"/>
          </w:tcPr>
          <w:p w14:paraId="4726F51B" w14:textId="246BD4D9" w:rsidR="00210C81" w:rsidRPr="00366560" w:rsidRDefault="00210C81" w:rsidP="00942AC4">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Uma organização pode candidatar-se uma única vez em cada um dos três </w:t>
            </w:r>
            <w:r w:rsidR="00882145">
              <w:rPr>
                <w:rFonts w:asciiTheme="minorHAnsi" w:hAnsiTheme="minorHAnsi"/>
                <w:sz w:val="20"/>
                <w:szCs w:val="20"/>
              </w:rPr>
              <w:t>setore</w:t>
            </w:r>
            <w:r w:rsidRPr="00366560">
              <w:rPr>
                <w:rFonts w:asciiTheme="minorHAnsi" w:hAnsiTheme="minorHAnsi"/>
                <w:sz w:val="20"/>
                <w:szCs w:val="20"/>
              </w:rPr>
              <w:t xml:space="preserve">s abrangidos pelo presente convite: educação de adultos, ensino e formação </w:t>
            </w:r>
            <w:r w:rsidR="00F841D4" w:rsidRPr="00366560">
              <w:rPr>
                <w:rFonts w:asciiTheme="minorHAnsi" w:hAnsiTheme="minorHAnsi"/>
                <w:sz w:val="20"/>
                <w:szCs w:val="20"/>
              </w:rPr>
              <w:t>profissional</w:t>
            </w:r>
            <w:r w:rsidRPr="00366560">
              <w:rPr>
                <w:rFonts w:asciiTheme="minorHAnsi" w:hAnsiTheme="minorHAnsi"/>
                <w:sz w:val="20"/>
                <w:szCs w:val="20"/>
              </w:rPr>
              <w:t xml:space="preserve"> e </w:t>
            </w:r>
            <w:r w:rsidR="00460AC7" w:rsidRPr="00366560">
              <w:rPr>
                <w:rFonts w:asciiTheme="minorHAnsi" w:hAnsiTheme="minorHAnsi"/>
                <w:sz w:val="20"/>
                <w:szCs w:val="20"/>
              </w:rPr>
              <w:t xml:space="preserve">ensino </w:t>
            </w:r>
            <w:r w:rsidRPr="00366560">
              <w:rPr>
                <w:rFonts w:asciiTheme="minorHAnsi" w:hAnsiTheme="minorHAnsi"/>
                <w:sz w:val="20"/>
                <w:szCs w:val="20"/>
              </w:rPr>
              <w:t xml:space="preserve">escolar. As organizações que se candidatarem a mais do que </w:t>
            </w:r>
            <w:proofErr w:type="gramStart"/>
            <w:r w:rsidRPr="00366560">
              <w:rPr>
                <w:rFonts w:asciiTheme="minorHAnsi" w:hAnsiTheme="minorHAnsi"/>
                <w:sz w:val="20"/>
                <w:szCs w:val="20"/>
              </w:rPr>
              <w:t xml:space="preserve">um </w:t>
            </w:r>
            <w:r w:rsidR="00882145">
              <w:rPr>
                <w:rFonts w:asciiTheme="minorHAnsi" w:hAnsiTheme="minorHAnsi"/>
                <w:sz w:val="20"/>
                <w:szCs w:val="20"/>
              </w:rPr>
              <w:t>setor</w:t>
            </w:r>
            <w:r w:rsidRPr="00366560">
              <w:rPr>
                <w:rFonts w:asciiTheme="minorHAnsi" w:hAnsiTheme="minorHAnsi"/>
                <w:sz w:val="20"/>
                <w:szCs w:val="20"/>
              </w:rPr>
              <w:t xml:space="preserve"> devem</w:t>
            </w:r>
            <w:proofErr w:type="gramEnd"/>
            <w:r w:rsidRPr="00366560">
              <w:rPr>
                <w:rFonts w:asciiTheme="minorHAnsi" w:hAnsiTheme="minorHAnsi"/>
                <w:sz w:val="20"/>
                <w:szCs w:val="20"/>
              </w:rPr>
              <w:t xml:space="preserve"> apresentar candidaturas separadas para cada </w:t>
            </w:r>
            <w:r w:rsidR="00882145">
              <w:rPr>
                <w:rFonts w:asciiTheme="minorHAnsi" w:hAnsiTheme="minorHAnsi"/>
                <w:sz w:val="20"/>
                <w:szCs w:val="20"/>
              </w:rPr>
              <w:t>setor</w:t>
            </w:r>
            <w:r w:rsidRPr="00366560">
              <w:rPr>
                <w:rFonts w:asciiTheme="minorHAnsi" w:hAnsiTheme="minorHAnsi"/>
                <w:sz w:val="20"/>
                <w:szCs w:val="20"/>
              </w:rPr>
              <w:t>.</w:t>
            </w:r>
          </w:p>
        </w:tc>
      </w:tr>
      <w:tr w:rsidR="00C03D9F" w:rsidRPr="00366560" w14:paraId="386DD7F5" w14:textId="77777777" w:rsidTr="00F20459">
        <w:trPr>
          <w:trHeight w:val="295"/>
        </w:trPr>
        <w:tc>
          <w:tcPr>
            <w:tcW w:w="1055" w:type="pct"/>
            <w:shd w:val="clear" w:color="auto" w:fill="FFFFFF"/>
            <w:vAlign w:val="center"/>
          </w:tcPr>
          <w:p w14:paraId="50D728B4" w14:textId="18001AA4" w:rsidR="00C03D9F" w:rsidRPr="00366560" w:rsidRDefault="00C03D9F" w:rsidP="00430E0D">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Tipos de candidatura </w:t>
            </w:r>
          </w:p>
        </w:tc>
        <w:tc>
          <w:tcPr>
            <w:tcW w:w="3945" w:type="pct"/>
            <w:shd w:val="clear" w:color="auto" w:fill="FFFFFF"/>
            <w:vAlign w:val="center"/>
          </w:tcPr>
          <w:p w14:paraId="12FABE93" w14:textId="15D1BD06" w:rsidR="00C03D9F" w:rsidRPr="00366560" w:rsidRDefault="00C03D9F" w:rsidP="00726388">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Os candidatos podem candidatar-se como organização individual ou como coordenador de consórcio de mobilidade. Não é possível apresentar uma candidatura para ambos os tipos de acreditação no mesmo </w:t>
            </w:r>
            <w:r w:rsidR="00882145">
              <w:rPr>
                <w:rFonts w:asciiTheme="minorHAnsi" w:hAnsiTheme="minorHAnsi"/>
                <w:sz w:val="20"/>
                <w:szCs w:val="20"/>
              </w:rPr>
              <w:t>setor</w:t>
            </w:r>
            <w:r w:rsidRPr="00366560">
              <w:rPr>
                <w:rFonts w:asciiTheme="minorHAnsi" w:hAnsiTheme="minorHAnsi"/>
                <w:sz w:val="20"/>
                <w:szCs w:val="20"/>
              </w:rPr>
              <w:t xml:space="preserve">. </w:t>
            </w:r>
          </w:p>
        </w:tc>
      </w:tr>
      <w:tr w:rsidR="009F666C" w:rsidRPr="00366560" w14:paraId="7AD3046B" w14:textId="77777777" w:rsidTr="00B22330">
        <w:trPr>
          <w:trHeight w:val="295"/>
        </w:trPr>
        <w:tc>
          <w:tcPr>
            <w:tcW w:w="1055" w:type="pct"/>
            <w:shd w:val="clear" w:color="auto" w:fill="FFFFFF"/>
            <w:vAlign w:val="center"/>
          </w:tcPr>
          <w:p w14:paraId="4F7A07DB" w14:textId="51981DB0" w:rsidR="009F666C" w:rsidRPr="00366560" w:rsidRDefault="00EA51E3" w:rsidP="00EA51E3">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Acreditação Erasmus para coordenadores de consórcio de mobilidade </w:t>
            </w:r>
          </w:p>
        </w:tc>
        <w:tc>
          <w:tcPr>
            <w:tcW w:w="3945" w:type="pct"/>
            <w:shd w:val="clear" w:color="auto" w:fill="FFFFFF"/>
            <w:vAlign w:val="center"/>
          </w:tcPr>
          <w:p w14:paraId="367A1B74" w14:textId="7BCC13A6" w:rsidR="00395EEE" w:rsidRPr="00366560" w:rsidRDefault="00395EEE" w:rsidP="00395EEE">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Um consórcio de mobilidade consiste num grupo de organizações do mesmo país que realiza atividades de mobilidade no âmbito de um </w:t>
            </w:r>
            <w:r w:rsidR="007B2EE9">
              <w:rPr>
                <w:rFonts w:asciiTheme="minorHAnsi" w:hAnsiTheme="minorHAnsi"/>
                <w:sz w:val="20"/>
                <w:szCs w:val="20"/>
              </w:rPr>
              <w:t>Plano</w:t>
            </w:r>
            <w:r w:rsidRPr="00366560">
              <w:rPr>
                <w:rFonts w:asciiTheme="minorHAnsi" w:hAnsiTheme="minorHAnsi"/>
                <w:sz w:val="20"/>
                <w:szCs w:val="20"/>
              </w:rPr>
              <w:t xml:space="preserve"> Erasmus conjunto. Cada consórcio de mobilidade é coordenado por uma organização principal: um coordenador de consórcio de mobilidade acreditado.</w:t>
            </w:r>
          </w:p>
          <w:p w14:paraId="4A5AB82A" w14:textId="0CF46939" w:rsidR="008741CC" w:rsidRPr="00366560" w:rsidRDefault="00E11398" w:rsidP="008741CC">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Um coordenador de consórcio de mobilidade acreditado pode organizar atividades por iniciativa própria (tal como qualquer organização com uma acreditação individual) e, adicionalmente, pode proporcionar oportunidades de mobilidade às outras organizações membros no seu consórcio.</w:t>
            </w:r>
          </w:p>
          <w:p w14:paraId="04EF5339" w14:textId="17755F97" w:rsidR="00B44B72" w:rsidRPr="00366560" w:rsidRDefault="0051281A" w:rsidP="00B44B72">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Sem prejuízo do texto dos convites anuais aplicáveis, uma acreditação Erasmus será necessária, no futuro Programa, para todos os coordenadores de consórcios de mobilidade, mas não será exigida aos membros do consórcio.</w:t>
            </w:r>
          </w:p>
          <w:p w14:paraId="66178C29" w14:textId="42E77C53" w:rsidR="0001647F" w:rsidRPr="00366560" w:rsidRDefault="004109AE" w:rsidP="0001647F">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Aos candidatos a coordenadores de consórcio de mobilidade será exigida a descrição </w:t>
            </w:r>
            <w:r w:rsidR="0094791A" w:rsidRPr="00366560">
              <w:rPr>
                <w:rFonts w:asciiTheme="minorHAnsi" w:hAnsiTheme="minorHAnsi"/>
                <w:sz w:val="20"/>
                <w:szCs w:val="20"/>
              </w:rPr>
              <w:t>da finalidade</w:t>
            </w:r>
            <w:r w:rsidRPr="00366560">
              <w:rPr>
                <w:rFonts w:asciiTheme="minorHAnsi" w:hAnsiTheme="minorHAnsi"/>
                <w:sz w:val="20"/>
                <w:szCs w:val="20"/>
              </w:rPr>
              <w:t xml:space="preserve"> e da composição prevista do seu consórcio </w:t>
            </w:r>
            <w:r w:rsidR="00DC1B9A" w:rsidRPr="00366560">
              <w:rPr>
                <w:rFonts w:asciiTheme="minorHAnsi" w:hAnsiTheme="minorHAnsi"/>
                <w:sz w:val="20"/>
                <w:szCs w:val="20"/>
              </w:rPr>
              <w:t>em sede de</w:t>
            </w:r>
            <w:r w:rsidRPr="00366560">
              <w:rPr>
                <w:rFonts w:asciiTheme="minorHAnsi" w:hAnsiTheme="minorHAnsi"/>
                <w:sz w:val="20"/>
                <w:szCs w:val="20"/>
              </w:rPr>
              <w:t xml:space="preserve"> candidatura. Todas as organizações membros previstas no consórcio devem ser do mesmo país que o coordenador do consórcio de mobilidade. No entanto, nesta fase não é exigida </w:t>
            </w:r>
            <w:r w:rsidR="00807A62" w:rsidRPr="00366560">
              <w:rPr>
                <w:rFonts w:asciiTheme="minorHAnsi" w:hAnsiTheme="minorHAnsi"/>
                <w:sz w:val="20"/>
                <w:szCs w:val="20"/>
              </w:rPr>
              <w:t xml:space="preserve">a </w:t>
            </w:r>
            <w:r w:rsidRPr="00366560">
              <w:rPr>
                <w:rFonts w:asciiTheme="minorHAnsi" w:hAnsiTheme="minorHAnsi"/>
                <w:sz w:val="20"/>
                <w:szCs w:val="20"/>
              </w:rPr>
              <w:t>lista dos membros do consórcio.</w:t>
            </w:r>
          </w:p>
          <w:p w14:paraId="178C422A" w14:textId="3E5E633D" w:rsidR="0057257C" w:rsidRPr="00366560" w:rsidRDefault="0001647F" w:rsidP="00395EEE">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As regras adicionais sobre a participação em consórcios de mobilidade serão definidas nos convites anuais à apresentação de candidaturas publicados pela Comissão Europeia.</w:t>
            </w:r>
          </w:p>
        </w:tc>
      </w:tr>
    </w:tbl>
    <w:p w14:paraId="7B91FC7A" w14:textId="5D79AF6A" w:rsidR="00A96ACC" w:rsidRPr="00366560" w:rsidRDefault="00A96ACC" w:rsidP="00B93E49">
      <w:pPr>
        <w:pStyle w:val="Ttulo"/>
        <w:spacing w:before="240"/>
      </w:pPr>
      <w:r w:rsidRPr="00366560">
        <w:t>Critérios de elegibilidade</w:t>
      </w:r>
    </w:p>
    <w:p w14:paraId="2A8FDC04" w14:textId="2FB26620" w:rsidR="00A96ACC" w:rsidRPr="00366560" w:rsidRDefault="00212E74" w:rsidP="00875F7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Só podem candidatar-se ao presente convite os candidatos que possuam o estatuto jurídico definido pelo atual Regulamento Erasmus+ (2014-2020)</w:t>
      </w:r>
      <w:r w:rsidRPr="00366560">
        <w:rPr>
          <w:rStyle w:val="Refdenotaderodap"/>
          <w:rFonts w:asciiTheme="minorHAnsi" w:eastAsia="SimSun" w:hAnsiTheme="minorHAnsi" w:cstheme="minorHAnsi"/>
          <w:b w:val="0"/>
          <w:smallCaps w:val="0"/>
          <w:sz w:val="22"/>
          <w:szCs w:val="22"/>
        </w:rPr>
        <w:footnoteReference w:id="2"/>
      </w:r>
      <w:r w:rsidRPr="00366560">
        <w:rPr>
          <w:rFonts w:asciiTheme="minorHAnsi" w:hAnsiTheme="minorHAnsi"/>
          <w:b w:val="0"/>
          <w:smallCaps w:val="0"/>
          <w:sz w:val="22"/>
          <w:szCs w:val="22"/>
        </w:rPr>
        <w:t xml:space="preserve">. Serão aplicáveis critérios adicionais de elegibilidade, descritos abaixo, em cada um dos três </w:t>
      </w:r>
      <w:r w:rsidR="00882145">
        <w:rPr>
          <w:rFonts w:asciiTheme="minorHAnsi" w:hAnsiTheme="minorHAnsi"/>
          <w:b w:val="0"/>
          <w:smallCaps w:val="0"/>
          <w:sz w:val="22"/>
          <w:szCs w:val="22"/>
        </w:rPr>
        <w:t>setore</w:t>
      </w:r>
      <w:r w:rsidRPr="00366560">
        <w:rPr>
          <w:rFonts w:asciiTheme="minorHAnsi" w:hAnsiTheme="minorHAnsi"/>
          <w:b w:val="0"/>
          <w:smallCaps w:val="0"/>
          <w:sz w:val="22"/>
          <w:szCs w:val="22"/>
        </w:rPr>
        <w:t xml:space="preserve">s.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937"/>
        <w:gridCol w:w="7243"/>
      </w:tblGrid>
      <w:tr w:rsidR="00425FA5" w:rsidRPr="00366560" w14:paraId="0A8C7338" w14:textId="77777777" w:rsidTr="00F20459">
        <w:trPr>
          <w:trHeight w:val="759"/>
        </w:trPr>
        <w:tc>
          <w:tcPr>
            <w:tcW w:w="1055" w:type="pct"/>
            <w:vMerge w:val="restart"/>
            <w:shd w:val="clear" w:color="auto" w:fill="FFFFFF"/>
            <w:vAlign w:val="center"/>
          </w:tcPr>
          <w:p w14:paraId="6BF85D7E" w14:textId="77777777" w:rsidR="00425FA5" w:rsidRPr="00366560" w:rsidRDefault="00425FA5" w:rsidP="003F004B">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Quem pode candidatar-se?</w:t>
            </w:r>
          </w:p>
          <w:p w14:paraId="32279506" w14:textId="77777777" w:rsidR="00425FA5" w:rsidRPr="00366560" w:rsidRDefault="00425FA5" w:rsidP="003F004B">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Organizações candidatas elegíveis</w:t>
            </w:r>
          </w:p>
        </w:tc>
        <w:tc>
          <w:tcPr>
            <w:tcW w:w="3945" w:type="pct"/>
            <w:shd w:val="clear" w:color="auto" w:fill="FFFFFF"/>
          </w:tcPr>
          <w:p w14:paraId="338CD089" w14:textId="50013DF0" w:rsidR="00425FA5" w:rsidRPr="00366560" w:rsidRDefault="00425FA5" w:rsidP="003F004B">
            <w:pPr>
              <w:widowControl/>
              <w:tabs>
                <w:tab w:val="num" w:pos="2770"/>
              </w:tabs>
              <w:spacing w:beforeLines="40" w:before="96" w:afterLines="40" w:after="96"/>
              <w:jc w:val="both"/>
              <w:rPr>
                <w:rFonts w:asciiTheme="minorHAnsi" w:hAnsiTheme="minorHAnsi" w:cstheme="minorHAnsi"/>
                <w:b/>
                <w:sz w:val="20"/>
                <w:szCs w:val="20"/>
              </w:rPr>
            </w:pPr>
            <w:r w:rsidRPr="00366560">
              <w:rPr>
                <w:rFonts w:asciiTheme="minorHAnsi" w:hAnsiTheme="minorHAnsi"/>
                <w:b/>
                <w:sz w:val="20"/>
                <w:szCs w:val="20"/>
              </w:rPr>
              <w:t xml:space="preserve">No </w:t>
            </w:r>
            <w:r w:rsidR="00882145">
              <w:rPr>
                <w:rFonts w:asciiTheme="minorHAnsi" w:hAnsiTheme="minorHAnsi"/>
                <w:b/>
                <w:sz w:val="20"/>
                <w:szCs w:val="20"/>
              </w:rPr>
              <w:t>setor</w:t>
            </w:r>
            <w:r w:rsidRPr="00366560">
              <w:rPr>
                <w:rFonts w:asciiTheme="minorHAnsi" w:hAnsiTheme="minorHAnsi"/>
                <w:b/>
                <w:sz w:val="20"/>
                <w:szCs w:val="20"/>
              </w:rPr>
              <w:t xml:space="preserve"> da educação de adultos</w:t>
            </w:r>
          </w:p>
          <w:p w14:paraId="3C28EAF1" w14:textId="5936B149" w:rsidR="00425FA5" w:rsidRPr="00366560" w:rsidRDefault="00425FA5" w:rsidP="00B22330">
            <w:pPr>
              <w:pStyle w:val="PargrafodaLista"/>
              <w:numPr>
                <w:ilvl w:val="0"/>
                <w:numId w:val="36"/>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Organizações de educação formal, informal e não formal de adultos</w:t>
            </w:r>
            <w:r w:rsidRPr="00366560">
              <w:rPr>
                <w:rStyle w:val="Refdenotaderodap"/>
                <w:rFonts w:asciiTheme="minorHAnsi" w:hAnsiTheme="minorHAnsi" w:cstheme="minorHAnsi"/>
                <w:sz w:val="22"/>
                <w:szCs w:val="22"/>
                <w:lang w:val="en-GB"/>
              </w:rPr>
              <w:footnoteReference w:id="3"/>
            </w:r>
          </w:p>
          <w:p w14:paraId="4DC7F19A" w14:textId="7A97DBC7" w:rsidR="00C10500" w:rsidRPr="00366560" w:rsidRDefault="0058251D" w:rsidP="00B22330">
            <w:pPr>
              <w:pStyle w:val="PargrafodaLista"/>
              <w:numPr>
                <w:ilvl w:val="0"/>
                <w:numId w:val="36"/>
              </w:numPr>
              <w:spacing w:beforeLines="40" w:before="96" w:afterLines="40" w:after="96"/>
              <w:contextualSpacing w:val="0"/>
              <w:rPr>
                <w:rFonts w:asciiTheme="minorHAnsi" w:hAnsiTheme="minorHAnsi" w:cstheme="minorHAnsi"/>
                <w:noProof/>
                <w:sz w:val="20"/>
                <w:szCs w:val="20"/>
              </w:rPr>
            </w:pPr>
            <w:r w:rsidRPr="00366560">
              <w:rPr>
                <w:rFonts w:asciiTheme="minorHAnsi" w:hAnsiTheme="minorHAnsi"/>
                <w:sz w:val="20"/>
                <w:szCs w:val="20"/>
              </w:rPr>
              <w:t xml:space="preserve">Autoridades públicas locais e regionais, </w:t>
            </w:r>
            <w:r w:rsidR="00496D0F" w:rsidRPr="00366560">
              <w:rPr>
                <w:rFonts w:asciiTheme="minorHAnsi" w:hAnsiTheme="minorHAnsi"/>
                <w:sz w:val="20"/>
                <w:szCs w:val="20"/>
              </w:rPr>
              <w:t>órgão</w:t>
            </w:r>
            <w:r w:rsidRPr="00366560">
              <w:rPr>
                <w:rFonts w:asciiTheme="minorHAnsi" w:hAnsiTheme="minorHAnsi"/>
                <w:sz w:val="20"/>
                <w:szCs w:val="20"/>
              </w:rPr>
              <w:t xml:space="preserve">s de coordenação e outras organizações ativas no </w:t>
            </w:r>
            <w:r w:rsidR="00882145">
              <w:rPr>
                <w:rFonts w:asciiTheme="minorHAnsi" w:hAnsiTheme="minorHAnsi"/>
                <w:sz w:val="20"/>
                <w:szCs w:val="20"/>
              </w:rPr>
              <w:t>setor</w:t>
            </w:r>
            <w:r w:rsidRPr="00366560">
              <w:rPr>
                <w:rFonts w:asciiTheme="minorHAnsi" w:hAnsiTheme="minorHAnsi"/>
                <w:sz w:val="20"/>
                <w:szCs w:val="20"/>
              </w:rPr>
              <w:t xml:space="preserve"> da educação de adultos</w:t>
            </w:r>
          </w:p>
        </w:tc>
      </w:tr>
      <w:tr w:rsidR="00425FA5" w:rsidRPr="00366560" w14:paraId="09AB0DAA" w14:textId="77777777" w:rsidTr="00F20459">
        <w:trPr>
          <w:trHeight w:val="132"/>
        </w:trPr>
        <w:tc>
          <w:tcPr>
            <w:tcW w:w="1055" w:type="pct"/>
            <w:vMerge/>
            <w:shd w:val="clear" w:color="auto" w:fill="FFFFFF"/>
            <w:vAlign w:val="center"/>
          </w:tcPr>
          <w:p w14:paraId="492CEFC1" w14:textId="77777777" w:rsidR="00425FA5" w:rsidRPr="00366560" w:rsidRDefault="00425FA5" w:rsidP="003F004B">
            <w:pPr>
              <w:spacing w:beforeLines="40" w:before="96" w:afterLines="40" w:after="96"/>
              <w:rPr>
                <w:rFonts w:asciiTheme="minorHAnsi" w:hAnsiTheme="minorHAnsi" w:cstheme="minorHAnsi"/>
                <w:b/>
                <w:sz w:val="20"/>
                <w:szCs w:val="20"/>
              </w:rPr>
            </w:pPr>
          </w:p>
        </w:tc>
        <w:tc>
          <w:tcPr>
            <w:tcW w:w="3945" w:type="pct"/>
            <w:shd w:val="clear" w:color="auto" w:fill="FFFFFF"/>
          </w:tcPr>
          <w:p w14:paraId="5BF692BB" w14:textId="17DB15DA" w:rsidR="00425FA5" w:rsidRPr="00366560" w:rsidRDefault="00425FA5" w:rsidP="003F004B">
            <w:pPr>
              <w:widowControl/>
              <w:tabs>
                <w:tab w:val="num" w:pos="2770"/>
              </w:tabs>
              <w:spacing w:beforeLines="40" w:before="96" w:afterLines="40" w:after="96"/>
              <w:jc w:val="both"/>
              <w:rPr>
                <w:rFonts w:asciiTheme="minorHAnsi" w:hAnsiTheme="minorHAnsi" w:cstheme="minorHAnsi"/>
                <w:b/>
                <w:noProof/>
                <w:sz w:val="20"/>
                <w:szCs w:val="20"/>
              </w:rPr>
            </w:pPr>
            <w:r w:rsidRPr="00366560">
              <w:rPr>
                <w:rFonts w:asciiTheme="minorHAnsi" w:hAnsiTheme="minorHAnsi"/>
                <w:b/>
                <w:sz w:val="20"/>
                <w:szCs w:val="20"/>
              </w:rPr>
              <w:t xml:space="preserve">No </w:t>
            </w:r>
            <w:r w:rsidR="00882145">
              <w:rPr>
                <w:rFonts w:asciiTheme="minorHAnsi" w:hAnsiTheme="minorHAnsi"/>
                <w:b/>
                <w:sz w:val="20"/>
                <w:szCs w:val="20"/>
              </w:rPr>
              <w:t>setor</w:t>
            </w:r>
            <w:r w:rsidRPr="00366560">
              <w:rPr>
                <w:rFonts w:asciiTheme="minorHAnsi" w:hAnsiTheme="minorHAnsi"/>
                <w:b/>
                <w:sz w:val="20"/>
                <w:szCs w:val="20"/>
              </w:rPr>
              <w:t xml:space="preserve"> do ensino e formação </w:t>
            </w:r>
            <w:r w:rsidR="00F841D4" w:rsidRPr="00366560">
              <w:rPr>
                <w:rFonts w:asciiTheme="minorHAnsi" w:hAnsiTheme="minorHAnsi"/>
                <w:b/>
                <w:sz w:val="20"/>
                <w:szCs w:val="20"/>
              </w:rPr>
              <w:t>profissional</w:t>
            </w:r>
            <w:r w:rsidRPr="00366560">
              <w:rPr>
                <w:rFonts w:asciiTheme="minorHAnsi" w:hAnsiTheme="minorHAnsi"/>
                <w:b/>
                <w:sz w:val="20"/>
                <w:szCs w:val="20"/>
              </w:rPr>
              <w:t>:</w:t>
            </w:r>
          </w:p>
          <w:p w14:paraId="1D68050D" w14:textId="41C7D173" w:rsidR="00425FA5" w:rsidRPr="00366560" w:rsidRDefault="00425FA5" w:rsidP="00B22330">
            <w:pPr>
              <w:pStyle w:val="PargrafodaLista"/>
              <w:numPr>
                <w:ilvl w:val="0"/>
                <w:numId w:val="37"/>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Organizações de ensino e formação </w:t>
            </w:r>
            <w:r w:rsidR="00F841D4" w:rsidRPr="00366560">
              <w:rPr>
                <w:rFonts w:asciiTheme="minorHAnsi" w:hAnsiTheme="minorHAnsi"/>
                <w:sz w:val="20"/>
                <w:szCs w:val="20"/>
              </w:rPr>
              <w:t>profissional</w:t>
            </w:r>
            <w:r w:rsidRPr="00366560">
              <w:rPr>
                <w:rFonts w:asciiTheme="minorHAnsi" w:hAnsiTheme="minorHAnsi"/>
                <w:sz w:val="20"/>
                <w:szCs w:val="20"/>
              </w:rPr>
              <w:t xml:space="preserve"> inicia</w:t>
            </w:r>
            <w:r w:rsidR="00BD7FD9" w:rsidRPr="00366560">
              <w:rPr>
                <w:rFonts w:asciiTheme="minorHAnsi" w:hAnsiTheme="minorHAnsi"/>
                <w:sz w:val="20"/>
                <w:szCs w:val="20"/>
              </w:rPr>
              <w:t>l</w:t>
            </w:r>
            <w:r w:rsidRPr="00366560">
              <w:rPr>
                <w:rFonts w:asciiTheme="minorHAnsi" w:hAnsiTheme="minorHAnsi"/>
                <w:sz w:val="20"/>
                <w:szCs w:val="20"/>
              </w:rPr>
              <w:t xml:space="preserve"> ou contínu</w:t>
            </w:r>
            <w:r w:rsidR="00BD7FD9" w:rsidRPr="00366560">
              <w:rPr>
                <w:rFonts w:asciiTheme="minorHAnsi" w:hAnsiTheme="minorHAnsi"/>
                <w:sz w:val="20"/>
                <w:szCs w:val="20"/>
              </w:rPr>
              <w:t>a</w:t>
            </w:r>
          </w:p>
          <w:p w14:paraId="3A967387" w14:textId="5CE34698" w:rsidR="00425FA5" w:rsidRPr="00366560" w:rsidRDefault="0058251D" w:rsidP="00B22330">
            <w:pPr>
              <w:pStyle w:val="PargrafodaLista"/>
              <w:numPr>
                <w:ilvl w:val="0"/>
                <w:numId w:val="37"/>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lastRenderedPageBreak/>
              <w:t xml:space="preserve">Autoridades públicas locais e regionais, </w:t>
            </w:r>
            <w:r w:rsidR="00496D0F" w:rsidRPr="00366560">
              <w:rPr>
                <w:rFonts w:asciiTheme="minorHAnsi" w:hAnsiTheme="minorHAnsi"/>
                <w:sz w:val="20"/>
                <w:szCs w:val="20"/>
              </w:rPr>
              <w:t>órgão</w:t>
            </w:r>
            <w:r w:rsidRPr="00366560">
              <w:rPr>
                <w:rFonts w:asciiTheme="minorHAnsi" w:hAnsiTheme="minorHAnsi"/>
                <w:sz w:val="20"/>
                <w:szCs w:val="20"/>
              </w:rPr>
              <w:t xml:space="preserve">s de coordenação e outras organizações </w:t>
            </w:r>
            <w:r w:rsidR="008A6E54" w:rsidRPr="00366560">
              <w:rPr>
                <w:rFonts w:asciiTheme="minorHAnsi" w:hAnsiTheme="minorHAnsi"/>
                <w:sz w:val="20"/>
                <w:szCs w:val="20"/>
              </w:rPr>
              <w:t>ativas</w:t>
            </w:r>
            <w:r w:rsidRPr="00366560">
              <w:rPr>
                <w:rFonts w:asciiTheme="minorHAnsi" w:hAnsiTheme="minorHAnsi"/>
                <w:sz w:val="20"/>
                <w:szCs w:val="20"/>
              </w:rPr>
              <w:t xml:space="preserve"> no </w:t>
            </w:r>
            <w:r w:rsidR="00882145">
              <w:rPr>
                <w:rFonts w:asciiTheme="minorHAnsi" w:hAnsiTheme="minorHAnsi"/>
                <w:sz w:val="20"/>
                <w:szCs w:val="20"/>
              </w:rPr>
              <w:t>setor</w:t>
            </w:r>
            <w:r w:rsidRPr="00366560">
              <w:rPr>
                <w:rFonts w:asciiTheme="minorHAnsi" w:hAnsiTheme="minorHAnsi"/>
                <w:sz w:val="20"/>
                <w:szCs w:val="20"/>
              </w:rPr>
              <w:t xml:space="preserve"> do ensino e formação </w:t>
            </w:r>
            <w:r w:rsidR="00F841D4" w:rsidRPr="00366560">
              <w:rPr>
                <w:rFonts w:asciiTheme="minorHAnsi" w:hAnsiTheme="minorHAnsi"/>
                <w:sz w:val="20"/>
                <w:szCs w:val="20"/>
              </w:rPr>
              <w:t>profissional</w:t>
            </w:r>
          </w:p>
          <w:p w14:paraId="3E8B8646" w14:textId="6762C7DF" w:rsidR="00C10500" w:rsidRPr="00366560" w:rsidRDefault="00425FA5" w:rsidP="00B22330">
            <w:pPr>
              <w:pStyle w:val="PargrafodaLista"/>
              <w:numPr>
                <w:ilvl w:val="0"/>
                <w:numId w:val="37"/>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Empresas e outras organizações públicas ou privadas que acolhem, prestam formação ou trabalham de outra forma com formandos e aprendizes em programas de ensino e formação </w:t>
            </w:r>
            <w:r w:rsidR="00F841D4" w:rsidRPr="00366560">
              <w:rPr>
                <w:rFonts w:asciiTheme="minorHAnsi" w:hAnsiTheme="minorHAnsi"/>
                <w:sz w:val="20"/>
                <w:szCs w:val="20"/>
              </w:rPr>
              <w:t>profissional</w:t>
            </w:r>
          </w:p>
        </w:tc>
      </w:tr>
      <w:tr w:rsidR="00425FA5" w:rsidRPr="00366560" w14:paraId="622CA9CA" w14:textId="77777777" w:rsidTr="00F20459">
        <w:trPr>
          <w:trHeight w:val="1211"/>
        </w:trPr>
        <w:tc>
          <w:tcPr>
            <w:tcW w:w="1055" w:type="pct"/>
            <w:vMerge/>
            <w:shd w:val="clear" w:color="auto" w:fill="FFFFFF"/>
            <w:vAlign w:val="center"/>
          </w:tcPr>
          <w:p w14:paraId="0237EB42" w14:textId="77777777" w:rsidR="00425FA5" w:rsidRPr="00366560" w:rsidRDefault="00425FA5" w:rsidP="003F004B">
            <w:pPr>
              <w:spacing w:beforeLines="40" w:before="96" w:afterLines="40" w:after="96"/>
              <w:rPr>
                <w:rFonts w:asciiTheme="minorHAnsi" w:hAnsiTheme="minorHAnsi" w:cstheme="minorHAnsi"/>
                <w:b/>
                <w:sz w:val="20"/>
                <w:szCs w:val="20"/>
              </w:rPr>
            </w:pPr>
          </w:p>
        </w:tc>
        <w:tc>
          <w:tcPr>
            <w:tcW w:w="3945" w:type="pct"/>
            <w:shd w:val="clear" w:color="auto" w:fill="FFFFFF"/>
          </w:tcPr>
          <w:p w14:paraId="3648F4CE" w14:textId="337F6A33" w:rsidR="00425FA5" w:rsidRPr="00366560" w:rsidRDefault="00425FA5" w:rsidP="003F004B">
            <w:pPr>
              <w:widowControl/>
              <w:tabs>
                <w:tab w:val="num" w:pos="2770"/>
              </w:tabs>
              <w:spacing w:beforeLines="40" w:before="96" w:afterLines="40" w:after="96"/>
              <w:jc w:val="both"/>
              <w:rPr>
                <w:rFonts w:asciiTheme="minorHAnsi" w:hAnsiTheme="minorHAnsi" w:cstheme="minorHAnsi"/>
                <w:b/>
                <w:noProof/>
                <w:sz w:val="20"/>
                <w:szCs w:val="20"/>
              </w:rPr>
            </w:pPr>
            <w:r w:rsidRPr="00366560">
              <w:rPr>
                <w:rFonts w:asciiTheme="minorHAnsi" w:hAnsiTheme="minorHAnsi"/>
                <w:b/>
                <w:sz w:val="20"/>
                <w:szCs w:val="20"/>
              </w:rPr>
              <w:t xml:space="preserve">No </w:t>
            </w:r>
            <w:r w:rsidR="00882145">
              <w:rPr>
                <w:rFonts w:asciiTheme="minorHAnsi" w:hAnsiTheme="minorHAnsi"/>
                <w:b/>
                <w:sz w:val="20"/>
                <w:szCs w:val="20"/>
              </w:rPr>
              <w:t>setor</w:t>
            </w:r>
            <w:r w:rsidRPr="00366560">
              <w:rPr>
                <w:rFonts w:asciiTheme="minorHAnsi" w:hAnsiTheme="minorHAnsi"/>
                <w:b/>
                <w:sz w:val="20"/>
                <w:szCs w:val="20"/>
              </w:rPr>
              <w:t xml:space="preserve"> </w:t>
            </w:r>
            <w:r w:rsidR="006D6C35" w:rsidRPr="00366560">
              <w:rPr>
                <w:rFonts w:asciiTheme="minorHAnsi" w:hAnsiTheme="minorHAnsi"/>
                <w:b/>
                <w:sz w:val="20"/>
                <w:szCs w:val="20"/>
              </w:rPr>
              <w:t xml:space="preserve">do ensino </w:t>
            </w:r>
            <w:r w:rsidRPr="00366560">
              <w:rPr>
                <w:rFonts w:asciiTheme="minorHAnsi" w:hAnsiTheme="minorHAnsi"/>
                <w:b/>
                <w:sz w:val="20"/>
                <w:szCs w:val="20"/>
              </w:rPr>
              <w:t>escolar:</w:t>
            </w:r>
          </w:p>
          <w:p w14:paraId="27E454A9" w14:textId="31BD6C43" w:rsidR="00425FA5" w:rsidRPr="00366560" w:rsidRDefault="00425FA5" w:rsidP="00B22330">
            <w:pPr>
              <w:pStyle w:val="PargrafodaLista"/>
              <w:numPr>
                <w:ilvl w:val="0"/>
                <w:numId w:val="38"/>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Estabelecimentos </w:t>
            </w:r>
            <w:r w:rsidR="00D07898" w:rsidRPr="00366560">
              <w:rPr>
                <w:rFonts w:asciiTheme="minorHAnsi" w:hAnsiTheme="minorHAnsi"/>
                <w:sz w:val="20"/>
                <w:szCs w:val="20"/>
              </w:rPr>
              <w:t>escolares</w:t>
            </w:r>
            <w:r w:rsidR="008B4C76" w:rsidRPr="00366560">
              <w:rPr>
                <w:rFonts w:asciiTheme="minorHAnsi" w:hAnsiTheme="minorHAnsi"/>
                <w:sz w:val="20"/>
                <w:szCs w:val="20"/>
              </w:rPr>
              <w:t xml:space="preserve"> </w:t>
            </w:r>
            <w:r w:rsidR="007C4BEF" w:rsidRPr="00366560">
              <w:rPr>
                <w:rFonts w:asciiTheme="minorHAnsi" w:hAnsiTheme="minorHAnsi"/>
                <w:sz w:val="20"/>
                <w:szCs w:val="20"/>
              </w:rPr>
              <w:t>c</w:t>
            </w:r>
            <w:r w:rsidR="008B4C76" w:rsidRPr="00366560">
              <w:rPr>
                <w:rFonts w:asciiTheme="minorHAnsi" w:hAnsiTheme="minorHAnsi"/>
                <w:sz w:val="20"/>
                <w:szCs w:val="20"/>
              </w:rPr>
              <w:t>o</w:t>
            </w:r>
            <w:r w:rsidR="007C4BEF" w:rsidRPr="00366560">
              <w:rPr>
                <w:rFonts w:asciiTheme="minorHAnsi" w:hAnsiTheme="minorHAnsi"/>
                <w:sz w:val="20"/>
                <w:szCs w:val="20"/>
              </w:rPr>
              <w:t xml:space="preserve">m oferta de </w:t>
            </w:r>
            <w:r w:rsidR="00A63F79" w:rsidRPr="00366560">
              <w:rPr>
                <w:rFonts w:asciiTheme="minorHAnsi" w:hAnsiTheme="minorHAnsi"/>
                <w:sz w:val="20"/>
                <w:szCs w:val="20"/>
              </w:rPr>
              <w:t>educação pré-escolar e dos ensinos básico e secundário</w:t>
            </w:r>
          </w:p>
          <w:p w14:paraId="32A43FB4" w14:textId="12C3855E" w:rsidR="00C10500" w:rsidRPr="00366560" w:rsidRDefault="00425FA5" w:rsidP="00B22330">
            <w:pPr>
              <w:pStyle w:val="PargrafodaLista"/>
              <w:numPr>
                <w:ilvl w:val="0"/>
                <w:numId w:val="38"/>
              </w:numPr>
              <w:spacing w:beforeLines="40" w:before="96" w:afterLines="40" w:after="96"/>
              <w:contextualSpacing w:val="0"/>
              <w:rPr>
                <w:rFonts w:asciiTheme="minorHAnsi" w:hAnsiTheme="minorHAnsi" w:cstheme="minorHAnsi"/>
                <w:noProof/>
                <w:sz w:val="20"/>
                <w:szCs w:val="20"/>
              </w:rPr>
            </w:pPr>
            <w:r w:rsidRPr="00366560">
              <w:rPr>
                <w:rFonts w:asciiTheme="minorHAnsi" w:hAnsiTheme="minorHAnsi"/>
                <w:sz w:val="20"/>
                <w:szCs w:val="20"/>
              </w:rPr>
              <w:t xml:space="preserve">Autoridades públicas locais e regionais, </w:t>
            </w:r>
            <w:r w:rsidR="00496D0F" w:rsidRPr="00366560">
              <w:rPr>
                <w:rFonts w:asciiTheme="minorHAnsi" w:hAnsiTheme="minorHAnsi"/>
                <w:sz w:val="20"/>
                <w:szCs w:val="20"/>
              </w:rPr>
              <w:t>órgão</w:t>
            </w:r>
            <w:r w:rsidRPr="00366560">
              <w:rPr>
                <w:rFonts w:asciiTheme="minorHAnsi" w:hAnsiTheme="minorHAnsi"/>
                <w:sz w:val="20"/>
                <w:szCs w:val="20"/>
              </w:rPr>
              <w:t xml:space="preserve">s de coordenação e outras organizações </w:t>
            </w:r>
            <w:r w:rsidR="008B4C76" w:rsidRPr="00366560">
              <w:rPr>
                <w:rFonts w:asciiTheme="minorHAnsi" w:hAnsiTheme="minorHAnsi"/>
                <w:sz w:val="20"/>
                <w:szCs w:val="20"/>
              </w:rPr>
              <w:t xml:space="preserve">ativas </w:t>
            </w:r>
            <w:r w:rsidRPr="00366560">
              <w:rPr>
                <w:rFonts w:asciiTheme="minorHAnsi" w:hAnsiTheme="minorHAnsi"/>
                <w:sz w:val="20"/>
                <w:szCs w:val="20"/>
              </w:rPr>
              <w:t xml:space="preserve"> no </w:t>
            </w:r>
            <w:r w:rsidR="00882145">
              <w:rPr>
                <w:rFonts w:asciiTheme="minorHAnsi" w:hAnsiTheme="minorHAnsi"/>
                <w:sz w:val="20"/>
                <w:szCs w:val="20"/>
              </w:rPr>
              <w:t>setor</w:t>
            </w:r>
            <w:r w:rsidRPr="00366560">
              <w:rPr>
                <w:rFonts w:asciiTheme="minorHAnsi" w:hAnsiTheme="minorHAnsi"/>
                <w:sz w:val="20"/>
                <w:szCs w:val="20"/>
              </w:rPr>
              <w:t xml:space="preserve"> </w:t>
            </w:r>
            <w:r w:rsidR="00F841D4" w:rsidRPr="00366560">
              <w:rPr>
                <w:rFonts w:asciiTheme="minorHAnsi" w:hAnsiTheme="minorHAnsi"/>
                <w:sz w:val="20"/>
                <w:szCs w:val="20"/>
              </w:rPr>
              <w:t>do ensino</w:t>
            </w:r>
            <w:r w:rsidRPr="00366560">
              <w:rPr>
                <w:rFonts w:asciiTheme="minorHAnsi" w:hAnsiTheme="minorHAnsi"/>
                <w:sz w:val="20"/>
                <w:szCs w:val="20"/>
              </w:rPr>
              <w:t xml:space="preserve"> escolar</w:t>
            </w:r>
          </w:p>
        </w:tc>
      </w:tr>
      <w:tr w:rsidR="00425FA5" w:rsidRPr="00366560" w14:paraId="64BB2A9C" w14:textId="77777777" w:rsidTr="00F20459">
        <w:tc>
          <w:tcPr>
            <w:tcW w:w="1055" w:type="pct"/>
            <w:vMerge/>
            <w:shd w:val="clear" w:color="auto" w:fill="FFFFFF"/>
            <w:vAlign w:val="center"/>
          </w:tcPr>
          <w:p w14:paraId="667A9C92" w14:textId="77777777" w:rsidR="00425FA5" w:rsidRPr="00366560" w:rsidRDefault="00425FA5" w:rsidP="003F004B">
            <w:pPr>
              <w:spacing w:beforeLines="40" w:before="96" w:afterLines="40" w:after="96"/>
              <w:rPr>
                <w:rFonts w:asciiTheme="minorHAnsi" w:hAnsiTheme="minorHAnsi" w:cstheme="minorHAnsi"/>
                <w:b/>
                <w:sz w:val="20"/>
                <w:szCs w:val="20"/>
              </w:rPr>
            </w:pPr>
          </w:p>
        </w:tc>
        <w:tc>
          <w:tcPr>
            <w:tcW w:w="3945" w:type="pct"/>
            <w:shd w:val="clear" w:color="auto" w:fill="FFFFFF"/>
            <w:vAlign w:val="center"/>
          </w:tcPr>
          <w:p w14:paraId="08D5865A" w14:textId="0E646987" w:rsidR="00425FA5" w:rsidRPr="00366560" w:rsidRDefault="00425FA5" w:rsidP="003F004B">
            <w:pPr>
              <w:spacing w:beforeLines="40" w:before="96" w:afterLines="40" w:after="96"/>
              <w:jc w:val="both"/>
              <w:rPr>
                <w:rFonts w:asciiTheme="minorHAnsi" w:hAnsiTheme="minorHAnsi" w:cstheme="minorHAnsi"/>
                <w:b/>
                <w:sz w:val="20"/>
                <w:szCs w:val="20"/>
              </w:rPr>
            </w:pPr>
            <w:r w:rsidRPr="00366560">
              <w:rPr>
                <w:rFonts w:asciiTheme="minorHAnsi" w:hAnsiTheme="minorHAnsi"/>
                <w:b/>
                <w:sz w:val="20"/>
                <w:szCs w:val="20"/>
              </w:rPr>
              <w:t xml:space="preserve">Definições e princípios aplicáveis nos três </w:t>
            </w:r>
            <w:r w:rsidR="00882145">
              <w:rPr>
                <w:rFonts w:asciiTheme="minorHAnsi" w:hAnsiTheme="minorHAnsi"/>
                <w:b/>
                <w:sz w:val="20"/>
                <w:szCs w:val="20"/>
              </w:rPr>
              <w:t>setore</w:t>
            </w:r>
            <w:r w:rsidRPr="00366560">
              <w:rPr>
                <w:rFonts w:asciiTheme="minorHAnsi" w:hAnsiTheme="minorHAnsi"/>
                <w:b/>
                <w:sz w:val="20"/>
                <w:szCs w:val="20"/>
              </w:rPr>
              <w:t>s</w:t>
            </w:r>
          </w:p>
          <w:p w14:paraId="3F239328" w14:textId="22501E41" w:rsidR="00FE0690" w:rsidRPr="00366560" w:rsidRDefault="007B5D0D" w:rsidP="00F1000E">
            <w:pPr>
              <w:spacing w:beforeLines="40" w:before="96" w:afterLines="40" w:after="96"/>
              <w:jc w:val="both"/>
              <w:rPr>
                <w:rFonts w:asciiTheme="minorHAnsi" w:hAnsiTheme="minorHAnsi" w:cstheme="minorHAnsi"/>
                <w:noProof/>
                <w:sz w:val="20"/>
                <w:szCs w:val="20"/>
              </w:rPr>
            </w:pPr>
            <w:r w:rsidRPr="00366560">
              <w:rPr>
                <w:rFonts w:asciiTheme="minorHAnsi" w:hAnsiTheme="minorHAnsi"/>
                <w:sz w:val="20"/>
                <w:szCs w:val="20"/>
              </w:rPr>
              <w:t>A elegibilidade das organizações ao abrigo da condição 1) será determinada com base nos programas e</w:t>
            </w:r>
            <w:r w:rsidR="00E63BEB" w:rsidRPr="00366560">
              <w:rPr>
                <w:rFonts w:asciiTheme="minorHAnsi" w:hAnsiTheme="minorHAnsi"/>
                <w:sz w:val="20"/>
                <w:szCs w:val="20"/>
              </w:rPr>
              <w:t xml:space="preserve"> ofertas de ensino e formação</w:t>
            </w:r>
            <w:r w:rsidRPr="00366560">
              <w:rPr>
                <w:rFonts w:asciiTheme="minorHAnsi" w:hAnsiTheme="minorHAnsi"/>
                <w:sz w:val="20"/>
                <w:szCs w:val="20"/>
              </w:rPr>
              <w:t xml:space="preserve">. Uma organização pode ser elegível em mais do que um </w:t>
            </w:r>
            <w:r w:rsidR="00882145">
              <w:rPr>
                <w:rFonts w:asciiTheme="minorHAnsi" w:hAnsiTheme="minorHAnsi"/>
                <w:sz w:val="20"/>
                <w:szCs w:val="20"/>
              </w:rPr>
              <w:t>setor</w:t>
            </w:r>
            <w:r w:rsidRPr="00366560">
              <w:rPr>
                <w:rFonts w:asciiTheme="minorHAnsi" w:hAnsiTheme="minorHAnsi"/>
                <w:sz w:val="20"/>
                <w:szCs w:val="20"/>
              </w:rPr>
              <w:t xml:space="preserve"> se </w:t>
            </w:r>
            <w:r w:rsidR="0048762D" w:rsidRPr="00366560">
              <w:rPr>
                <w:rFonts w:asciiTheme="minorHAnsi" w:hAnsiTheme="minorHAnsi"/>
                <w:sz w:val="20"/>
                <w:szCs w:val="20"/>
              </w:rPr>
              <w:t xml:space="preserve">facultar </w:t>
            </w:r>
            <w:r w:rsidRPr="00366560">
              <w:rPr>
                <w:rFonts w:asciiTheme="minorHAnsi" w:hAnsiTheme="minorHAnsi"/>
                <w:sz w:val="20"/>
                <w:szCs w:val="20"/>
              </w:rPr>
              <w:t xml:space="preserve">vários programas </w:t>
            </w:r>
            <w:r w:rsidR="00EF1231" w:rsidRPr="00366560">
              <w:rPr>
                <w:rFonts w:asciiTheme="minorHAnsi" w:hAnsiTheme="minorHAnsi"/>
                <w:sz w:val="20"/>
                <w:szCs w:val="20"/>
              </w:rPr>
              <w:t>e ofertas</w:t>
            </w:r>
            <w:r w:rsidR="003665C3" w:rsidRPr="00366560">
              <w:rPr>
                <w:rFonts w:asciiTheme="minorHAnsi" w:hAnsiTheme="minorHAnsi"/>
                <w:sz w:val="20"/>
                <w:szCs w:val="20"/>
              </w:rPr>
              <w:t xml:space="preserve"> de ensino</w:t>
            </w:r>
            <w:r w:rsidRPr="00366560">
              <w:rPr>
                <w:rFonts w:asciiTheme="minorHAnsi" w:hAnsiTheme="minorHAnsi"/>
                <w:sz w:val="20"/>
                <w:szCs w:val="20"/>
              </w:rPr>
              <w:t xml:space="preserve"> </w:t>
            </w:r>
            <w:r w:rsidR="00FA6DD0" w:rsidRPr="00366560">
              <w:rPr>
                <w:rFonts w:asciiTheme="minorHAnsi" w:hAnsiTheme="minorHAnsi"/>
                <w:sz w:val="20"/>
                <w:szCs w:val="20"/>
              </w:rPr>
              <w:t>e formação.</w:t>
            </w:r>
          </w:p>
          <w:p w14:paraId="007D8EEE" w14:textId="77777777" w:rsidR="00800AF9" w:rsidRPr="00366560" w:rsidRDefault="00821D69" w:rsidP="00800AF9">
            <w:pPr>
              <w:spacing w:beforeLines="40" w:before="96" w:afterLines="40" w:after="96"/>
              <w:jc w:val="both"/>
              <w:rPr>
                <w:rFonts w:asciiTheme="minorHAnsi" w:hAnsiTheme="minorHAnsi" w:cstheme="minorHAnsi"/>
                <w:noProof/>
                <w:sz w:val="20"/>
                <w:szCs w:val="20"/>
              </w:rPr>
            </w:pPr>
            <w:r w:rsidRPr="00366560">
              <w:rPr>
                <w:rFonts w:asciiTheme="minorHAnsi" w:hAnsiTheme="minorHAnsi"/>
                <w:sz w:val="20"/>
                <w:szCs w:val="20"/>
              </w:rPr>
              <w:t>A autoridade nacional competente em cada país irá definir:</w:t>
            </w:r>
          </w:p>
          <w:p w14:paraId="0533B714" w14:textId="46D9FBBB" w:rsidR="00800AF9" w:rsidRPr="00366560" w:rsidRDefault="00800AF9" w:rsidP="00B22330">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Os programas e as </w:t>
            </w:r>
            <w:r w:rsidR="00EF1231" w:rsidRPr="00366560">
              <w:rPr>
                <w:rFonts w:asciiTheme="minorHAnsi" w:hAnsiTheme="minorHAnsi"/>
                <w:sz w:val="20"/>
                <w:szCs w:val="20"/>
              </w:rPr>
              <w:t xml:space="preserve">ofertas de </w:t>
            </w:r>
            <w:r w:rsidRPr="00366560">
              <w:rPr>
                <w:rFonts w:asciiTheme="minorHAnsi" w:hAnsiTheme="minorHAnsi"/>
                <w:sz w:val="20"/>
                <w:szCs w:val="20"/>
              </w:rPr>
              <w:t>educação</w:t>
            </w:r>
            <w:r w:rsidR="00EF1231" w:rsidRPr="00366560">
              <w:rPr>
                <w:rFonts w:asciiTheme="minorHAnsi" w:hAnsiTheme="minorHAnsi"/>
                <w:sz w:val="20"/>
                <w:szCs w:val="20"/>
              </w:rPr>
              <w:t xml:space="preserve"> e formação</w:t>
            </w:r>
            <w:r w:rsidRPr="00366560">
              <w:rPr>
                <w:rFonts w:asciiTheme="minorHAnsi" w:hAnsiTheme="minorHAnsi"/>
                <w:sz w:val="20"/>
                <w:szCs w:val="20"/>
              </w:rPr>
              <w:t xml:space="preserve"> que permitem às organizações candidatarem-se ao abrigo da condição 1) e</w:t>
            </w:r>
          </w:p>
          <w:p w14:paraId="2C0335FC" w14:textId="3E66E06C" w:rsidR="00800AF9" w:rsidRPr="00366560" w:rsidRDefault="00800AF9" w:rsidP="00B22330">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As organizações elegíveis ao abrigo da condição 2)</w:t>
            </w:r>
          </w:p>
          <w:p w14:paraId="028FE119" w14:textId="1825BA60" w:rsidR="006F7D6A" w:rsidRPr="00366560" w:rsidRDefault="004F2952" w:rsidP="00800AF9">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As definições aplicáveis e os exemplos de organizações elegíveis serão publicados no sítio </w:t>
            </w:r>
            <w:r w:rsidRPr="00366560">
              <w:rPr>
                <w:rFonts w:asciiTheme="minorHAnsi" w:hAnsiTheme="minorHAnsi"/>
                <w:i/>
                <w:iCs/>
                <w:sz w:val="20"/>
                <w:szCs w:val="20"/>
              </w:rPr>
              <w:t>Web</w:t>
            </w:r>
            <w:r w:rsidRPr="00366560">
              <w:rPr>
                <w:rFonts w:asciiTheme="minorHAnsi" w:hAnsiTheme="minorHAnsi"/>
                <w:sz w:val="20"/>
                <w:szCs w:val="20"/>
              </w:rPr>
              <w:t xml:space="preserve"> da agência nacional responsável.</w:t>
            </w:r>
          </w:p>
        </w:tc>
      </w:tr>
      <w:tr w:rsidR="001B2748" w:rsidRPr="00366560" w14:paraId="6AF4E0E2" w14:textId="77777777" w:rsidTr="00F20459">
        <w:trPr>
          <w:cantSplit/>
        </w:trPr>
        <w:tc>
          <w:tcPr>
            <w:tcW w:w="1055" w:type="pct"/>
            <w:shd w:val="clear" w:color="auto" w:fill="FFFFFF"/>
            <w:vAlign w:val="center"/>
          </w:tcPr>
          <w:p w14:paraId="3CE54BC8" w14:textId="77777777" w:rsidR="001B2748" w:rsidRPr="00366560" w:rsidRDefault="001B2748" w:rsidP="00B635F4">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Países elegíveis </w:t>
            </w:r>
          </w:p>
        </w:tc>
        <w:tc>
          <w:tcPr>
            <w:tcW w:w="3945" w:type="pct"/>
            <w:shd w:val="clear" w:color="auto" w:fill="FFFFFF"/>
            <w:vAlign w:val="center"/>
          </w:tcPr>
          <w:p w14:paraId="4398FBFE" w14:textId="1EE085B1" w:rsidR="001B2748" w:rsidRPr="00366560" w:rsidRDefault="001B2748" w:rsidP="00B635F4">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As organizações candidatas devem estar estabelecidas num dos </w:t>
            </w:r>
            <w:r w:rsidR="0018507C" w:rsidRPr="00366560">
              <w:rPr>
                <w:rFonts w:asciiTheme="minorHAnsi" w:hAnsiTheme="minorHAnsi"/>
                <w:sz w:val="20"/>
                <w:szCs w:val="20"/>
              </w:rPr>
              <w:t xml:space="preserve">seguintes </w:t>
            </w:r>
            <w:r w:rsidRPr="00366560">
              <w:rPr>
                <w:rFonts w:asciiTheme="minorHAnsi" w:hAnsiTheme="minorHAnsi"/>
                <w:sz w:val="20"/>
                <w:szCs w:val="20"/>
              </w:rPr>
              <w:t>países:</w:t>
            </w:r>
          </w:p>
          <w:p w14:paraId="5F080BEC" w14:textId="77777777" w:rsidR="001B2748" w:rsidRPr="00366560" w:rsidRDefault="001B2748" w:rsidP="00B635F4">
            <w:pPr>
              <w:pStyle w:val="PargrafodaLista"/>
              <w:numPr>
                <w:ilvl w:val="0"/>
                <w:numId w:val="12"/>
              </w:num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Em qualquer Estado-Membro da União Europeia</w:t>
            </w:r>
          </w:p>
          <w:p w14:paraId="52BE55F8" w14:textId="4ABC171E" w:rsidR="001B2748" w:rsidRPr="00366560" w:rsidRDefault="00CF3948" w:rsidP="00B635F4">
            <w:pPr>
              <w:pStyle w:val="PargrafodaLista"/>
              <w:numPr>
                <w:ilvl w:val="0"/>
                <w:numId w:val="12"/>
              </w:num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Em países </w:t>
            </w:r>
            <w:r w:rsidR="001C4DAE" w:rsidRPr="00366560">
              <w:rPr>
                <w:rFonts w:asciiTheme="minorHAnsi" w:hAnsiTheme="minorHAnsi"/>
                <w:sz w:val="20"/>
                <w:szCs w:val="20"/>
              </w:rPr>
              <w:t>do</w:t>
            </w:r>
            <w:r w:rsidRPr="00366560">
              <w:rPr>
                <w:rFonts w:asciiTheme="minorHAnsi" w:hAnsiTheme="minorHAnsi"/>
                <w:sz w:val="20"/>
                <w:szCs w:val="20"/>
              </w:rPr>
              <w:t xml:space="preserve"> Programa</w:t>
            </w:r>
            <w:r w:rsidR="001C4DAE" w:rsidRPr="00366560">
              <w:rPr>
                <w:rFonts w:asciiTheme="minorHAnsi" w:hAnsiTheme="minorHAnsi"/>
                <w:sz w:val="20"/>
                <w:szCs w:val="20"/>
              </w:rPr>
              <w:t xml:space="preserve"> fora da UE</w:t>
            </w:r>
            <w:r w:rsidRPr="00366560">
              <w:rPr>
                <w:rFonts w:asciiTheme="minorHAnsi" w:hAnsiTheme="minorHAnsi"/>
                <w:sz w:val="20"/>
                <w:szCs w:val="20"/>
              </w:rPr>
              <w:t>, ao abrigo das condições estabelecidas na base jurídica</w:t>
            </w:r>
            <w:r w:rsidRPr="00366560">
              <w:rPr>
                <w:rStyle w:val="Refdenotaderodap"/>
                <w:rFonts w:asciiTheme="minorHAnsi" w:hAnsiTheme="minorHAnsi" w:cstheme="minorHAnsi"/>
                <w:sz w:val="20"/>
                <w:szCs w:val="20"/>
                <w:lang w:val="en-GB"/>
              </w:rPr>
              <w:footnoteReference w:id="4"/>
            </w:r>
          </w:p>
        </w:tc>
      </w:tr>
      <w:tr w:rsidR="009F666C" w:rsidRPr="00366560" w14:paraId="5CF7A3D2" w14:textId="77777777" w:rsidTr="00F20459">
        <w:trPr>
          <w:cantSplit/>
        </w:trPr>
        <w:tc>
          <w:tcPr>
            <w:tcW w:w="1055" w:type="pct"/>
            <w:shd w:val="clear" w:color="auto" w:fill="FFFFFF"/>
            <w:vAlign w:val="center"/>
          </w:tcPr>
          <w:p w14:paraId="4A02377F" w14:textId="2BFCC9B3" w:rsidR="009F666C" w:rsidRPr="00366560" w:rsidRDefault="001B2748" w:rsidP="00C05A1C">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Organizações de apoio </w:t>
            </w:r>
          </w:p>
        </w:tc>
        <w:tc>
          <w:tcPr>
            <w:tcW w:w="3945" w:type="pct"/>
            <w:shd w:val="clear" w:color="auto" w:fill="FFFFFF"/>
            <w:vAlign w:val="center"/>
          </w:tcPr>
          <w:p w14:paraId="1BAD2881" w14:textId="40E83512" w:rsidR="009F76E8" w:rsidRPr="00366560" w:rsidRDefault="00800AF9">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Todas as outras organizações ativas no </w:t>
            </w:r>
            <w:r w:rsidR="00882145">
              <w:rPr>
                <w:rFonts w:asciiTheme="minorHAnsi" w:hAnsiTheme="minorHAnsi"/>
                <w:sz w:val="20"/>
                <w:szCs w:val="20"/>
              </w:rPr>
              <w:t>setor</w:t>
            </w:r>
            <w:r w:rsidRPr="00366560">
              <w:rPr>
                <w:rFonts w:asciiTheme="minorHAnsi" w:hAnsiTheme="minorHAnsi"/>
                <w:sz w:val="20"/>
                <w:szCs w:val="20"/>
              </w:rPr>
              <w:t xml:space="preserve"> da educação e formação podem participar como organizações de apoio a beneficiários acreditados. O papel e as obrigações das organizações de apoio devem ser formalmente definidos entre estas e o beneficiário acreditado. Todos os contributos das organizações de apoio devem respeitar as </w:t>
            </w:r>
            <w:r w:rsidR="00947F1C" w:rsidRPr="00366560">
              <w:rPr>
                <w:rFonts w:asciiTheme="minorHAnsi" w:hAnsiTheme="minorHAnsi"/>
                <w:sz w:val="20"/>
                <w:szCs w:val="20"/>
              </w:rPr>
              <w:t>N</w:t>
            </w:r>
            <w:r w:rsidRPr="00366560">
              <w:rPr>
                <w:rFonts w:asciiTheme="minorHAnsi" w:hAnsiTheme="minorHAnsi"/>
                <w:sz w:val="20"/>
                <w:szCs w:val="20"/>
              </w:rPr>
              <w:t xml:space="preserve">ormas de </w:t>
            </w:r>
            <w:r w:rsidR="00947F1C" w:rsidRPr="00366560">
              <w:rPr>
                <w:rFonts w:asciiTheme="minorHAnsi" w:hAnsiTheme="minorHAnsi"/>
                <w:sz w:val="20"/>
                <w:szCs w:val="20"/>
              </w:rPr>
              <w:t>Q</w:t>
            </w:r>
            <w:r w:rsidRPr="00366560">
              <w:rPr>
                <w:rFonts w:asciiTheme="minorHAnsi" w:hAnsiTheme="minorHAnsi"/>
                <w:sz w:val="20"/>
                <w:szCs w:val="20"/>
              </w:rPr>
              <w:t>ualidade Erasmus. As regras adicionais sobre a participação das organizações de apoio serão definidas nos convites anuais à apresentação de candidaturas publicados pela Comissão Europeia.</w:t>
            </w:r>
          </w:p>
        </w:tc>
      </w:tr>
    </w:tbl>
    <w:p w14:paraId="1208D735" w14:textId="77777777" w:rsidR="00826806" w:rsidRPr="00366560" w:rsidRDefault="00826806" w:rsidP="00092C2B">
      <w:pPr>
        <w:pStyle w:val="Ttulo"/>
        <w:spacing w:before="240"/>
      </w:pPr>
      <w:r w:rsidRPr="00366560">
        <w:t>Critérios de exclusão</w:t>
      </w:r>
    </w:p>
    <w:p w14:paraId="582B8BBB" w14:textId="77777777" w:rsidR="00826806" w:rsidRPr="00366560" w:rsidRDefault="00826806" w:rsidP="00826806">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Os candidatos devem apresentar uma declaração sob compromisso de honra, na aceção do artigo 137.º do Regulamento Financeiro da UE</w:t>
      </w:r>
      <w:r w:rsidRPr="00366560">
        <w:rPr>
          <w:rStyle w:val="Refdenotaderodap"/>
          <w:rFonts w:asciiTheme="minorHAnsi" w:eastAsia="SimSun" w:hAnsiTheme="minorHAnsi" w:cstheme="minorHAnsi"/>
          <w:b w:val="0"/>
          <w:smallCaps w:val="0"/>
          <w:sz w:val="22"/>
          <w:szCs w:val="22"/>
        </w:rPr>
        <w:footnoteReference w:id="5"/>
      </w:r>
      <w:r w:rsidRPr="00366560">
        <w:rPr>
          <w:rFonts w:asciiTheme="minorHAnsi" w:hAnsiTheme="minorHAnsi"/>
          <w:b w:val="0"/>
          <w:smallCaps w:val="0"/>
          <w:sz w:val="22"/>
          <w:szCs w:val="22"/>
        </w:rPr>
        <w:t>, certificando que:</w:t>
      </w:r>
    </w:p>
    <w:p w14:paraId="7834D921" w14:textId="269C9AC8" w:rsidR="00826806" w:rsidRPr="00366560" w:rsidRDefault="00826806" w:rsidP="00826806">
      <w:pPr>
        <w:pStyle w:val="Guide-Heading4"/>
        <w:keepNext w:val="0"/>
        <w:numPr>
          <w:ilvl w:val="0"/>
          <w:numId w:val="33"/>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não se encontram em nenhuma das situações referidas no artigo 136.º, n.º 1, e no artigo 141.º do mesmo regulamento</w:t>
      </w:r>
      <w:r w:rsidR="009D3E53" w:rsidRPr="00366560">
        <w:rPr>
          <w:rFonts w:asciiTheme="minorHAnsi" w:hAnsiTheme="minorHAnsi"/>
          <w:b w:val="0"/>
          <w:smallCaps w:val="0"/>
          <w:sz w:val="22"/>
          <w:szCs w:val="22"/>
        </w:rPr>
        <w:t>;</w:t>
      </w:r>
    </w:p>
    <w:p w14:paraId="256EA73B" w14:textId="226A2C48" w:rsidR="00C054C8" w:rsidRPr="00366560" w:rsidRDefault="00D113AB" w:rsidP="00C054C8">
      <w:pPr>
        <w:pStyle w:val="Guide-Heading4"/>
        <w:keepNext w:val="0"/>
        <w:numPr>
          <w:ilvl w:val="0"/>
          <w:numId w:val="33"/>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 </w:t>
      </w:r>
      <w:r w:rsidR="007B2EE9">
        <w:rPr>
          <w:rFonts w:asciiTheme="minorHAnsi" w:hAnsiTheme="minorHAnsi"/>
          <w:b w:val="0"/>
          <w:smallCaps w:val="0"/>
          <w:sz w:val="22"/>
          <w:szCs w:val="22"/>
        </w:rPr>
        <w:t>Plano</w:t>
      </w:r>
      <w:r w:rsidRPr="00366560">
        <w:rPr>
          <w:rFonts w:asciiTheme="minorHAnsi" w:hAnsiTheme="minorHAnsi"/>
          <w:b w:val="0"/>
          <w:smallCaps w:val="0"/>
          <w:sz w:val="22"/>
          <w:szCs w:val="22"/>
        </w:rPr>
        <w:t xml:space="preserve"> Erasmus apresentado contém conteúdos originais elaborados pela organização candidata e que não foram pagas outras organizações ou pessoas externas para a elaboração da candidatura. </w:t>
      </w:r>
    </w:p>
    <w:p w14:paraId="29624A13" w14:textId="119A629B" w:rsidR="00BE2F84" w:rsidRPr="00366560" w:rsidRDefault="00BE2F84" w:rsidP="00BE2F84">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lastRenderedPageBreak/>
        <w:t>A agência nacional pode excluir o candidato do processo de acreditação ou</w:t>
      </w:r>
      <w:r w:rsidR="00F101BF" w:rsidRPr="00366560">
        <w:rPr>
          <w:rFonts w:asciiTheme="minorHAnsi" w:hAnsiTheme="minorHAnsi"/>
          <w:b w:val="0"/>
          <w:smallCaps w:val="0"/>
          <w:sz w:val="22"/>
          <w:szCs w:val="22"/>
        </w:rPr>
        <w:t>, a qualquer momento,</w:t>
      </w:r>
      <w:r w:rsidRPr="00366560">
        <w:rPr>
          <w:rFonts w:asciiTheme="minorHAnsi" w:hAnsiTheme="minorHAnsi"/>
          <w:b w:val="0"/>
          <w:smallCaps w:val="0"/>
          <w:sz w:val="22"/>
          <w:szCs w:val="22"/>
        </w:rPr>
        <w:t xml:space="preserve"> pôr termo a uma acreditação concedida se considerar que as informações constantes da declaração sob compromisso de honra não são corretas (por exemplo, se um conteúdo idêntico ou muito semelhante for utilizado em candidaturas de outras organizações).</w:t>
      </w:r>
    </w:p>
    <w:p w14:paraId="638F5EB5" w14:textId="2E640760" w:rsidR="00826806" w:rsidRPr="00366560" w:rsidRDefault="000160F2" w:rsidP="00C054C8">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Por outro lado</w:t>
      </w:r>
      <w:r w:rsidR="00826806" w:rsidRPr="00366560">
        <w:rPr>
          <w:rFonts w:asciiTheme="minorHAnsi" w:hAnsiTheme="minorHAnsi"/>
          <w:b w:val="0"/>
          <w:smallCaps w:val="0"/>
          <w:sz w:val="22"/>
          <w:szCs w:val="22"/>
        </w:rPr>
        <w:t xml:space="preserve">, os candidatos são autorizados e incentivados a obter aconselhamento junto das autoridades competentes e dos especialistas em matéria de educação ou a </w:t>
      </w:r>
      <w:r w:rsidR="006342A4" w:rsidRPr="00366560">
        <w:rPr>
          <w:rFonts w:asciiTheme="minorHAnsi" w:hAnsiTheme="minorHAnsi"/>
          <w:b w:val="0"/>
          <w:smallCaps w:val="0"/>
          <w:sz w:val="22"/>
          <w:szCs w:val="22"/>
        </w:rPr>
        <w:t>partilhar</w:t>
      </w:r>
      <w:r w:rsidR="009C5380" w:rsidRPr="00366560">
        <w:rPr>
          <w:rFonts w:asciiTheme="minorHAnsi" w:hAnsiTheme="minorHAnsi"/>
          <w:b w:val="0"/>
          <w:smallCaps w:val="0"/>
          <w:sz w:val="22"/>
          <w:szCs w:val="22"/>
        </w:rPr>
        <w:t xml:space="preserve"> </w:t>
      </w:r>
      <w:r w:rsidR="00826806" w:rsidRPr="00366560">
        <w:rPr>
          <w:rFonts w:asciiTheme="minorHAnsi" w:hAnsiTheme="minorHAnsi"/>
          <w:b w:val="0"/>
          <w:smallCaps w:val="0"/>
          <w:sz w:val="22"/>
          <w:szCs w:val="22"/>
        </w:rPr>
        <w:t xml:space="preserve">boas práticas com organizações semelhantes à sua </w:t>
      </w:r>
      <w:r w:rsidR="00F662E2" w:rsidRPr="00366560">
        <w:rPr>
          <w:rFonts w:asciiTheme="minorHAnsi" w:hAnsiTheme="minorHAnsi"/>
          <w:b w:val="0"/>
          <w:smallCaps w:val="0"/>
          <w:sz w:val="22"/>
          <w:szCs w:val="22"/>
        </w:rPr>
        <w:t xml:space="preserve">e com </w:t>
      </w:r>
      <w:r w:rsidR="00826806" w:rsidRPr="00366560">
        <w:rPr>
          <w:rFonts w:asciiTheme="minorHAnsi" w:hAnsiTheme="minorHAnsi"/>
          <w:b w:val="0"/>
          <w:smallCaps w:val="0"/>
          <w:sz w:val="22"/>
          <w:szCs w:val="22"/>
        </w:rPr>
        <w:t xml:space="preserve">mais experiência no programa Erasmus+. Os candidatos a coordenadores de consórcio de mobilidade podem consultar </w:t>
      </w:r>
      <w:r w:rsidR="00F662E2" w:rsidRPr="00366560">
        <w:rPr>
          <w:rFonts w:asciiTheme="minorHAnsi" w:hAnsiTheme="minorHAnsi"/>
          <w:b w:val="0"/>
          <w:smallCaps w:val="0"/>
          <w:sz w:val="22"/>
          <w:szCs w:val="22"/>
        </w:rPr>
        <w:t xml:space="preserve">possíveis </w:t>
      </w:r>
      <w:r w:rsidR="00826806" w:rsidRPr="00366560">
        <w:rPr>
          <w:rFonts w:asciiTheme="minorHAnsi" w:hAnsiTheme="minorHAnsi"/>
          <w:b w:val="0"/>
          <w:smallCaps w:val="0"/>
          <w:sz w:val="22"/>
          <w:szCs w:val="22"/>
        </w:rPr>
        <w:t xml:space="preserve">membros do consórcio durante a elaboração da sua candidatura. Os candidatos podem incluir na sua candidatura documentos estratégicos relevantes para o seu </w:t>
      </w:r>
      <w:r w:rsidR="007B2EE9">
        <w:rPr>
          <w:rFonts w:asciiTheme="minorHAnsi" w:hAnsiTheme="minorHAnsi"/>
          <w:b w:val="0"/>
          <w:smallCaps w:val="0"/>
          <w:sz w:val="22"/>
          <w:szCs w:val="22"/>
        </w:rPr>
        <w:t>Plano</w:t>
      </w:r>
      <w:r w:rsidR="00826806" w:rsidRPr="00366560">
        <w:rPr>
          <w:rFonts w:asciiTheme="minorHAnsi" w:hAnsiTheme="minorHAnsi"/>
          <w:b w:val="0"/>
          <w:smallCaps w:val="0"/>
          <w:sz w:val="22"/>
          <w:szCs w:val="22"/>
        </w:rPr>
        <w:t xml:space="preserve"> Erasmus, tais como uma estratégia de internacionalização ou uma estratégia desenvolvida pelos seus órgãos de supervisão ou de coordenação.</w:t>
      </w:r>
    </w:p>
    <w:p w14:paraId="01AF19AE" w14:textId="6C7691E9" w:rsidR="00DE5292" w:rsidRPr="00366560" w:rsidRDefault="00DE5292" w:rsidP="00C10500">
      <w:pPr>
        <w:pStyle w:val="Ttulo"/>
        <w:keepNext w:val="0"/>
        <w:spacing w:before="240"/>
        <w:ind w:left="357" w:hanging="357"/>
      </w:pPr>
      <w:r w:rsidRPr="00366560">
        <w:t>Critérios de seleção</w:t>
      </w:r>
    </w:p>
    <w:p w14:paraId="0B113FF8" w14:textId="2A650E9D" w:rsidR="007E22E9" w:rsidRPr="00366560" w:rsidRDefault="007E22E9" w:rsidP="007E22E9">
      <w:pPr>
        <w:pStyle w:val="Subttulo"/>
        <w:spacing w:before="160"/>
        <w:rPr>
          <w:noProof/>
        </w:rPr>
      </w:pPr>
      <w:r w:rsidRPr="00366560">
        <w:t>Capacidade operacional</w:t>
      </w:r>
    </w:p>
    <w:p w14:paraId="3F6C9441" w14:textId="79A19794" w:rsidR="00DB436F" w:rsidRPr="00366560" w:rsidRDefault="00DB436F" w:rsidP="005767DF">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Os candidatos devem ter capacidade operacional e profissional suficiente para </w:t>
      </w:r>
      <w:r w:rsidR="00D24F89" w:rsidRPr="00366560">
        <w:rPr>
          <w:rFonts w:asciiTheme="minorHAnsi" w:hAnsiTheme="minorHAnsi"/>
          <w:b w:val="0"/>
          <w:smallCaps w:val="0"/>
          <w:sz w:val="22"/>
          <w:szCs w:val="22"/>
        </w:rPr>
        <w:t xml:space="preserve">implementar </w:t>
      </w:r>
      <w:r w:rsidRPr="00366560">
        <w:rPr>
          <w:rFonts w:asciiTheme="minorHAnsi" w:hAnsiTheme="minorHAnsi"/>
          <w:b w:val="0"/>
          <w:smallCaps w:val="0"/>
          <w:sz w:val="22"/>
          <w:szCs w:val="22"/>
        </w:rPr>
        <w:t xml:space="preserve">o </w:t>
      </w:r>
      <w:r w:rsidR="007B2EE9">
        <w:rPr>
          <w:rFonts w:asciiTheme="minorHAnsi" w:hAnsiTheme="minorHAnsi"/>
          <w:b w:val="0"/>
          <w:smallCaps w:val="0"/>
          <w:sz w:val="22"/>
          <w:szCs w:val="22"/>
        </w:rPr>
        <w:t>Plano</w:t>
      </w:r>
      <w:r w:rsidRPr="00366560">
        <w:rPr>
          <w:rFonts w:asciiTheme="minorHAnsi" w:hAnsiTheme="minorHAnsi"/>
          <w:b w:val="0"/>
          <w:smallCaps w:val="0"/>
          <w:sz w:val="22"/>
          <w:szCs w:val="22"/>
        </w:rPr>
        <w:t xml:space="preserve"> Erasmus apresentado, nomeadamente em termos de:</w:t>
      </w:r>
    </w:p>
    <w:p w14:paraId="575030A1" w14:textId="2D5DE689" w:rsidR="00DB436F" w:rsidRPr="00366560" w:rsidRDefault="00DB436F" w:rsidP="00FE1C5F">
      <w:pPr>
        <w:pStyle w:val="Guide-Heading4"/>
        <w:keepNext w:val="0"/>
        <w:numPr>
          <w:ilvl w:val="0"/>
          <w:numId w:val="29"/>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Experiência: Os candidatos devem ter pelo menos dois anos de experiência na </w:t>
      </w:r>
      <w:r w:rsidR="005E0FC4" w:rsidRPr="00366560">
        <w:rPr>
          <w:rFonts w:asciiTheme="minorHAnsi" w:hAnsiTheme="minorHAnsi"/>
          <w:b w:val="0"/>
          <w:smallCaps w:val="0"/>
          <w:sz w:val="22"/>
          <w:szCs w:val="22"/>
        </w:rPr>
        <w:t xml:space="preserve">implementação </w:t>
      </w:r>
      <w:r w:rsidRPr="00366560">
        <w:rPr>
          <w:rFonts w:asciiTheme="minorHAnsi" w:hAnsiTheme="minorHAnsi"/>
          <w:b w:val="0"/>
          <w:smallCaps w:val="0"/>
          <w:sz w:val="22"/>
          <w:szCs w:val="22"/>
        </w:rPr>
        <w:t>de atividades</w:t>
      </w:r>
      <w:r w:rsidR="005E0FC4" w:rsidRPr="00366560">
        <w:rPr>
          <w:rFonts w:asciiTheme="minorHAnsi" w:hAnsiTheme="minorHAnsi"/>
          <w:b w:val="0"/>
          <w:smallCaps w:val="0"/>
          <w:sz w:val="22"/>
          <w:szCs w:val="22"/>
        </w:rPr>
        <w:t xml:space="preserve"> educativas</w:t>
      </w:r>
      <w:r w:rsidRPr="00366560">
        <w:rPr>
          <w:rFonts w:asciiTheme="minorHAnsi" w:hAnsiTheme="minorHAnsi"/>
          <w:b w:val="0"/>
          <w:smallCaps w:val="0"/>
          <w:sz w:val="22"/>
          <w:szCs w:val="22"/>
        </w:rPr>
        <w:t xml:space="preserve"> que os tornem elegíveis ao abrigo do presente convite (tal como definido na secção 5). Qualquer experiência anterior a uma fusão, ou alteração estrutural semelhante, de entidades públicas (por exemplo, escolas ou centros educativos) será tida em conta como experiência relevante no </w:t>
      </w:r>
      <w:r w:rsidR="00882145">
        <w:rPr>
          <w:rFonts w:asciiTheme="minorHAnsi" w:hAnsiTheme="minorHAnsi"/>
          <w:b w:val="0"/>
          <w:smallCaps w:val="0"/>
          <w:sz w:val="22"/>
          <w:szCs w:val="22"/>
        </w:rPr>
        <w:t>setor</w:t>
      </w:r>
      <w:r w:rsidRPr="00366560">
        <w:rPr>
          <w:rFonts w:asciiTheme="minorHAnsi" w:hAnsiTheme="minorHAnsi"/>
          <w:b w:val="0"/>
          <w:smallCaps w:val="0"/>
          <w:sz w:val="22"/>
          <w:szCs w:val="22"/>
        </w:rPr>
        <w:t xml:space="preserve"> em causa.</w:t>
      </w:r>
    </w:p>
    <w:p w14:paraId="10029BD1" w14:textId="226FA188" w:rsidR="00DB436F" w:rsidRPr="00366560" w:rsidRDefault="00DB436F" w:rsidP="00736318">
      <w:pPr>
        <w:pStyle w:val="Guide-Heading4"/>
        <w:keepNext w:val="0"/>
        <w:numPr>
          <w:ilvl w:val="0"/>
          <w:numId w:val="29"/>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Para os coordenadores d</w:t>
      </w:r>
      <w:r w:rsidR="00397A1B" w:rsidRPr="00366560">
        <w:rPr>
          <w:rFonts w:asciiTheme="minorHAnsi" w:hAnsiTheme="minorHAnsi"/>
          <w:b w:val="0"/>
          <w:smallCaps w:val="0"/>
          <w:sz w:val="22"/>
          <w:szCs w:val="22"/>
        </w:rPr>
        <w:t xml:space="preserve">e </w:t>
      </w:r>
      <w:r w:rsidRPr="00366560">
        <w:rPr>
          <w:rFonts w:asciiTheme="minorHAnsi" w:hAnsiTheme="minorHAnsi"/>
          <w:b w:val="0"/>
          <w:smallCaps w:val="0"/>
          <w:sz w:val="22"/>
          <w:szCs w:val="22"/>
        </w:rPr>
        <w:t xml:space="preserve">consórcio de mobilidade: a organização candidata deve ter capacidade para coordenar o consórcio de acordo com o </w:t>
      </w:r>
      <w:r w:rsidR="007B2EE9">
        <w:rPr>
          <w:rFonts w:asciiTheme="minorHAnsi" w:hAnsiTheme="minorHAnsi"/>
          <w:b w:val="0"/>
          <w:smallCaps w:val="0"/>
          <w:sz w:val="22"/>
          <w:szCs w:val="22"/>
        </w:rPr>
        <w:t>Plano</w:t>
      </w:r>
      <w:r w:rsidRPr="00366560">
        <w:rPr>
          <w:rFonts w:asciiTheme="minorHAnsi" w:hAnsiTheme="minorHAnsi"/>
          <w:b w:val="0"/>
          <w:smallCaps w:val="0"/>
          <w:sz w:val="22"/>
          <w:szCs w:val="22"/>
        </w:rPr>
        <w:t xml:space="preserve"> Erasmus proposto, </w:t>
      </w:r>
      <w:r w:rsidR="00700E07" w:rsidRPr="00366560">
        <w:rPr>
          <w:rFonts w:asciiTheme="minorHAnsi" w:hAnsiTheme="minorHAnsi"/>
          <w:b w:val="0"/>
          <w:smallCaps w:val="0"/>
          <w:sz w:val="22"/>
          <w:szCs w:val="22"/>
        </w:rPr>
        <w:t>a finalidade</w:t>
      </w:r>
      <w:r w:rsidRPr="00366560">
        <w:rPr>
          <w:rFonts w:asciiTheme="minorHAnsi" w:hAnsiTheme="minorHAnsi"/>
          <w:b w:val="0"/>
          <w:smallCaps w:val="0"/>
          <w:sz w:val="22"/>
          <w:szCs w:val="22"/>
        </w:rPr>
        <w:t xml:space="preserve"> do consórcio, a distribuição prevista das tarefas e as </w:t>
      </w:r>
      <w:r w:rsidR="003714B5" w:rsidRPr="00366560">
        <w:rPr>
          <w:rFonts w:asciiTheme="minorHAnsi" w:hAnsiTheme="minorHAnsi"/>
          <w:b w:val="0"/>
          <w:smallCaps w:val="0"/>
          <w:sz w:val="22"/>
          <w:szCs w:val="22"/>
        </w:rPr>
        <w:t>N</w:t>
      </w:r>
      <w:r w:rsidRPr="00366560">
        <w:rPr>
          <w:rFonts w:asciiTheme="minorHAnsi" w:hAnsiTheme="minorHAnsi"/>
          <w:b w:val="0"/>
          <w:smallCaps w:val="0"/>
          <w:sz w:val="22"/>
          <w:szCs w:val="22"/>
        </w:rPr>
        <w:t xml:space="preserve">ormas de </w:t>
      </w:r>
      <w:r w:rsidR="003714B5" w:rsidRPr="00366560">
        <w:rPr>
          <w:rFonts w:asciiTheme="minorHAnsi" w:hAnsiTheme="minorHAnsi"/>
          <w:b w:val="0"/>
          <w:smallCaps w:val="0"/>
          <w:sz w:val="22"/>
          <w:szCs w:val="22"/>
        </w:rPr>
        <w:t>Q</w:t>
      </w:r>
      <w:r w:rsidRPr="00366560">
        <w:rPr>
          <w:rFonts w:asciiTheme="minorHAnsi" w:hAnsiTheme="minorHAnsi"/>
          <w:b w:val="0"/>
          <w:smallCaps w:val="0"/>
          <w:sz w:val="22"/>
          <w:szCs w:val="22"/>
        </w:rPr>
        <w:t>ualidade Erasmus.</w:t>
      </w:r>
    </w:p>
    <w:p w14:paraId="2A97BE46" w14:textId="32F12533" w:rsidR="008326EF" w:rsidRPr="00366560" w:rsidRDefault="008326EF" w:rsidP="008326EF">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A capacidade operacional será verificada com base na candidatura (incluindo informações sobre a participação anterior do candidato no programa Erasmus+ 2014-2020) e nos documentos apresentados no Sistema de Registo de Organizações</w:t>
      </w:r>
      <w:r w:rsidR="001D2442" w:rsidRPr="00366560">
        <w:rPr>
          <w:rFonts w:asciiTheme="minorHAnsi" w:hAnsiTheme="minorHAnsi"/>
          <w:b w:val="0"/>
          <w:smallCaps w:val="0"/>
          <w:sz w:val="22"/>
          <w:szCs w:val="22"/>
        </w:rPr>
        <w:t xml:space="preserve"> (ORS)</w:t>
      </w:r>
      <w:r w:rsidRPr="00366560">
        <w:rPr>
          <w:rFonts w:asciiTheme="minorHAnsi" w:hAnsiTheme="minorHAnsi"/>
          <w:b w:val="0"/>
          <w:smallCaps w:val="0"/>
          <w:sz w:val="22"/>
          <w:szCs w:val="22"/>
        </w:rPr>
        <w:t>. Os candidatos que não completarem as informações solicitadas no formulário de candidatura podem ser excluídos por esse motivo. A agência nacional pode solicitar documentos comprovativos adicionais para verifica</w:t>
      </w:r>
      <w:r w:rsidR="00D86CAF" w:rsidRPr="00366560">
        <w:rPr>
          <w:rFonts w:asciiTheme="minorHAnsi" w:hAnsiTheme="minorHAnsi"/>
          <w:b w:val="0"/>
          <w:smallCaps w:val="0"/>
          <w:sz w:val="22"/>
          <w:szCs w:val="22"/>
        </w:rPr>
        <w:t>ção</w:t>
      </w:r>
      <w:r w:rsidRPr="00366560">
        <w:rPr>
          <w:rFonts w:asciiTheme="minorHAnsi" w:hAnsiTheme="minorHAnsi"/>
          <w:b w:val="0"/>
          <w:smallCaps w:val="0"/>
          <w:sz w:val="22"/>
          <w:szCs w:val="22"/>
        </w:rPr>
        <w:t xml:space="preserve"> </w:t>
      </w:r>
      <w:r w:rsidR="00D86CAF" w:rsidRPr="00366560">
        <w:rPr>
          <w:rFonts w:asciiTheme="minorHAnsi" w:hAnsiTheme="minorHAnsi"/>
          <w:b w:val="0"/>
          <w:smallCaps w:val="0"/>
          <w:sz w:val="22"/>
          <w:szCs w:val="22"/>
        </w:rPr>
        <w:t>d</w:t>
      </w:r>
      <w:r w:rsidRPr="00366560">
        <w:rPr>
          <w:rFonts w:asciiTheme="minorHAnsi" w:hAnsiTheme="minorHAnsi"/>
          <w:b w:val="0"/>
          <w:smallCaps w:val="0"/>
          <w:sz w:val="22"/>
          <w:szCs w:val="22"/>
        </w:rPr>
        <w:t>as informações constantes da candidatura.</w:t>
      </w:r>
    </w:p>
    <w:p w14:paraId="40C1ECD1" w14:textId="59F20A49" w:rsidR="008C10F5" w:rsidRPr="00366560" w:rsidRDefault="005767DF" w:rsidP="008C10F5">
      <w:pPr>
        <w:pStyle w:val="Subttulo"/>
        <w:spacing w:before="160"/>
        <w:rPr>
          <w:noProof/>
        </w:rPr>
      </w:pPr>
      <w:r w:rsidRPr="00366560">
        <w:t>Capacidade financeira</w:t>
      </w:r>
    </w:p>
    <w:p w14:paraId="6B798864" w14:textId="77253DCA" w:rsidR="005767DF" w:rsidRPr="00366560" w:rsidRDefault="00E92122" w:rsidP="005767DF">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Os candidatos devem dispor de fontes de financiamento estáveis e suficientes para manter as suas atividades regulares durante a execução do </w:t>
      </w:r>
      <w:r w:rsidR="007B2EE9">
        <w:rPr>
          <w:rFonts w:asciiTheme="minorHAnsi" w:hAnsiTheme="minorHAnsi"/>
          <w:b w:val="0"/>
          <w:smallCaps w:val="0"/>
          <w:sz w:val="22"/>
          <w:szCs w:val="22"/>
        </w:rPr>
        <w:t>Plano</w:t>
      </w:r>
      <w:r w:rsidRPr="00366560">
        <w:rPr>
          <w:rFonts w:asciiTheme="minorHAnsi" w:hAnsiTheme="minorHAnsi"/>
          <w:b w:val="0"/>
          <w:smallCaps w:val="0"/>
          <w:sz w:val="22"/>
          <w:szCs w:val="22"/>
        </w:rPr>
        <w:t xml:space="preserve"> Erasmus proposto. No entanto, a capacidade financeira não será verificada no </w:t>
      </w:r>
      <w:r w:rsidR="00927203" w:rsidRPr="00366560">
        <w:rPr>
          <w:rFonts w:asciiTheme="minorHAnsi" w:hAnsiTheme="minorHAnsi"/>
          <w:b w:val="0"/>
          <w:smallCaps w:val="0"/>
          <w:sz w:val="22"/>
          <w:szCs w:val="22"/>
        </w:rPr>
        <w:t xml:space="preserve">decorrer </w:t>
      </w:r>
      <w:r w:rsidRPr="00366560">
        <w:rPr>
          <w:rFonts w:asciiTheme="minorHAnsi" w:hAnsiTheme="minorHAnsi"/>
          <w:b w:val="0"/>
          <w:smallCaps w:val="0"/>
          <w:sz w:val="22"/>
          <w:szCs w:val="22"/>
        </w:rPr>
        <w:t xml:space="preserve">do processo de seleção do presente convite, mas </w:t>
      </w:r>
      <w:r w:rsidR="005954C7" w:rsidRPr="00366560">
        <w:rPr>
          <w:rFonts w:asciiTheme="minorHAnsi" w:hAnsiTheme="minorHAnsi"/>
          <w:b w:val="0"/>
          <w:smallCaps w:val="0"/>
          <w:sz w:val="22"/>
          <w:szCs w:val="22"/>
        </w:rPr>
        <w:t xml:space="preserve">apenas </w:t>
      </w:r>
      <w:r w:rsidRPr="00366560">
        <w:rPr>
          <w:rFonts w:asciiTheme="minorHAnsi" w:hAnsiTheme="minorHAnsi"/>
          <w:b w:val="0"/>
          <w:smallCaps w:val="0"/>
          <w:sz w:val="22"/>
          <w:szCs w:val="22"/>
        </w:rPr>
        <w:t>quando as organizações acreditadas se candidatarem a uma subvenção, de acordo com as regras estabelecidas nos convites anuais à apresentação de candidaturas publicados pela Comissão Europeia.</w:t>
      </w:r>
    </w:p>
    <w:p w14:paraId="611B763F" w14:textId="77777777" w:rsidR="00AA2661" w:rsidRPr="00366560" w:rsidRDefault="00AA2661" w:rsidP="000A23C0">
      <w:pPr>
        <w:pStyle w:val="Ttulo"/>
      </w:pPr>
      <w:r w:rsidRPr="00366560">
        <w:t>Critérios de atribuição</w:t>
      </w:r>
    </w:p>
    <w:p w14:paraId="43B6520C" w14:textId="7312E94B" w:rsidR="00BA6E1B" w:rsidRPr="00366560" w:rsidRDefault="00BA6E1B" w:rsidP="00875F72">
      <w:pPr>
        <w:spacing w:before="200" w:after="200"/>
        <w:jc w:val="both"/>
        <w:rPr>
          <w:rFonts w:asciiTheme="minorHAnsi" w:hAnsiTheme="minorHAnsi" w:cstheme="minorHAnsi"/>
          <w:sz w:val="22"/>
          <w:szCs w:val="20"/>
        </w:rPr>
      </w:pPr>
      <w:r w:rsidRPr="00366560">
        <w:rPr>
          <w:rFonts w:asciiTheme="minorHAnsi" w:hAnsiTheme="minorHAnsi"/>
          <w:sz w:val="22"/>
          <w:szCs w:val="20"/>
        </w:rPr>
        <w:t xml:space="preserve">As candidaturas serão avaliadas separadamente de acordo com o seu </w:t>
      </w:r>
      <w:r w:rsidR="00882145">
        <w:rPr>
          <w:rFonts w:asciiTheme="minorHAnsi" w:hAnsiTheme="minorHAnsi"/>
          <w:sz w:val="22"/>
          <w:szCs w:val="20"/>
        </w:rPr>
        <w:t>setor</w:t>
      </w:r>
      <w:r w:rsidRPr="00366560">
        <w:rPr>
          <w:rFonts w:asciiTheme="minorHAnsi" w:hAnsiTheme="minorHAnsi"/>
          <w:sz w:val="22"/>
          <w:szCs w:val="20"/>
        </w:rPr>
        <w:t xml:space="preserve">: educação de adultos, ensino e formação </w:t>
      </w:r>
      <w:r w:rsidR="00F841D4" w:rsidRPr="00366560">
        <w:rPr>
          <w:rFonts w:asciiTheme="minorHAnsi" w:hAnsiTheme="minorHAnsi"/>
          <w:sz w:val="22"/>
          <w:szCs w:val="20"/>
        </w:rPr>
        <w:t>profissional</w:t>
      </w:r>
      <w:r w:rsidRPr="00366560">
        <w:rPr>
          <w:rFonts w:asciiTheme="minorHAnsi" w:hAnsiTheme="minorHAnsi"/>
          <w:sz w:val="22"/>
          <w:szCs w:val="20"/>
        </w:rPr>
        <w:t xml:space="preserve"> ou </w:t>
      </w:r>
      <w:r w:rsidR="00E70B76" w:rsidRPr="00366560">
        <w:rPr>
          <w:rFonts w:asciiTheme="minorHAnsi" w:hAnsiTheme="minorHAnsi"/>
          <w:sz w:val="22"/>
          <w:szCs w:val="20"/>
        </w:rPr>
        <w:t xml:space="preserve">ensino </w:t>
      </w:r>
      <w:r w:rsidRPr="00366560">
        <w:rPr>
          <w:rFonts w:asciiTheme="minorHAnsi" w:hAnsiTheme="minorHAnsi"/>
          <w:sz w:val="22"/>
          <w:szCs w:val="20"/>
        </w:rPr>
        <w:t xml:space="preserve">escolar. A qualidade das candidaturas será avaliada através da atribuição de pontos de um total de 100, com base nos critérios e nas ponderações seguintes. </w:t>
      </w:r>
    </w:p>
    <w:p w14:paraId="432C9B51" w14:textId="161F240A" w:rsidR="004C0967" w:rsidRPr="00366560" w:rsidRDefault="00895469" w:rsidP="00875F72">
      <w:pPr>
        <w:spacing w:before="200" w:after="200"/>
        <w:jc w:val="both"/>
        <w:rPr>
          <w:rFonts w:asciiTheme="minorHAnsi" w:hAnsiTheme="minorHAnsi" w:cstheme="minorHAnsi"/>
          <w:sz w:val="22"/>
          <w:szCs w:val="20"/>
        </w:rPr>
      </w:pPr>
      <w:r w:rsidRPr="00366560">
        <w:rPr>
          <w:rFonts w:asciiTheme="minorHAnsi" w:hAnsiTheme="minorHAnsi"/>
          <w:sz w:val="22"/>
          <w:szCs w:val="20"/>
        </w:rPr>
        <w:t>Para serem consideradas no âmbito da atribuição, as candidaturas devem atingir os seguintes limiares:</w:t>
      </w:r>
    </w:p>
    <w:p w14:paraId="214F467F" w14:textId="1D61F415" w:rsidR="004C0967" w:rsidRPr="00366560" w:rsidRDefault="000856F5" w:rsidP="00875F72">
      <w:pPr>
        <w:pStyle w:val="PargrafodaLista"/>
        <w:numPr>
          <w:ilvl w:val="0"/>
          <w:numId w:val="20"/>
        </w:numPr>
        <w:spacing w:before="200" w:after="200"/>
        <w:jc w:val="both"/>
      </w:pPr>
      <w:r w:rsidRPr="00366560">
        <w:rPr>
          <w:rFonts w:asciiTheme="minorHAnsi" w:hAnsiTheme="minorHAnsi"/>
          <w:b/>
          <w:sz w:val="22"/>
          <w:szCs w:val="20"/>
        </w:rPr>
        <w:lastRenderedPageBreak/>
        <w:t>70 pontos, no mínimo, de um total de 100</w:t>
      </w:r>
      <w:r w:rsidR="003F79CA" w:rsidRPr="00366560">
        <w:rPr>
          <w:rFonts w:asciiTheme="minorHAnsi" w:hAnsiTheme="minorHAnsi"/>
          <w:b/>
          <w:sz w:val="22"/>
          <w:szCs w:val="20"/>
        </w:rPr>
        <w:t>;</w:t>
      </w:r>
      <w:r w:rsidRPr="00366560">
        <w:rPr>
          <w:rFonts w:asciiTheme="minorHAnsi" w:hAnsiTheme="minorHAnsi"/>
          <w:b/>
          <w:sz w:val="22"/>
          <w:szCs w:val="20"/>
        </w:rPr>
        <w:t xml:space="preserve"> e</w:t>
      </w:r>
    </w:p>
    <w:p w14:paraId="79504854" w14:textId="7AF8F2EE" w:rsidR="00895469" w:rsidRPr="00366560" w:rsidRDefault="000856F5" w:rsidP="00895469">
      <w:pPr>
        <w:pStyle w:val="PargrafodaLista"/>
        <w:numPr>
          <w:ilvl w:val="0"/>
          <w:numId w:val="20"/>
        </w:numPr>
        <w:spacing w:before="200" w:after="200"/>
        <w:jc w:val="both"/>
        <w:rPr>
          <w:b/>
        </w:rPr>
      </w:pPr>
      <w:r w:rsidRPr="00366560">
        <w:rPr>
          <w:rFonts w:asciiTheme="minorHAnsi" w:hAnsiTheme="minorHAnsi"/>
          <w:b/>
          <w:sz w:val="22"/>
          <w:szCs w:val="20"/>
        </w:rPr>
        <w:t>pelo menos metade da pontuação máxima em cada um</w:t>
      </w:r>
      <w:r w:rsidR="003F79CA" w:rsidRPr="00366560">
        <w:rPr>
          <w:rFonts w:asciiTheme="minorHAnsi" w:hAnsiTheme="minorHAnsi"/>
          <w:b/>
          <w:sz w:val="22"/>
          <w:szCs w:val="20"/>
        </w:rPr>
        <w:t>a</w:t>
      </w:r>
      <w:r w:rsidRPr="00366560">
        <w:rPr>
          <w:rFonts w:asciiTheme="minorHAnsi" w:hAnsiTheme="minorHAnsi"/>
          <w:b/>
          <w:sz w:val="22"/>
          <w:szCs w:val="20"/>
        </w:rPr>
        <w:t xml:space="preserve"> d</w:t>
      </w:r>
      <w:r w:rsidR="003F79CA" w:rsidRPr="00366560">
        <w:rPr>
          <w:rFonts w:asciiTheme="minorHAnsi" w:hAnsiTheme="minorHAnsi"/>
          <w:b/>
          <w:sz w:val="22"/>
          <w:szCs w:val="20"/>
        </w:rPr>
        <w:t>a</w:t>
      </w:r>
      <w:r w:rsidRPr="00366560">
        <w:rPr>
          <w:rFonts w:asciiTheme="minorHAnsi" w:hAnsiTheme="minorHAnsi"/>
          <w:b/>
          <w:sz w:val="22"/>
          <w:szCs w:val="20"/>
        </w:rPr>
        <w:t>s quatro</w:t>
      </w:r>
      <w:r w:rsidR="003F79CA" w:rsidRPr="00366560">
        <w:rPr>
          <w:rFonts w:asciiTheme="minorHAnsi" w:hAnsiTheme="minorHAnsi"/>
          <w:b/>
          <w:sz w:val="22"/>
          <w:szCs w:val="20"/>
        </w:rPr>
        <w:t xml:space="preserve"> categorias </w:t>
      </w:r>
      <w:r w:rsidR="007A1D6A" w:rsidRPr="00366560">
        <w:rPr>
          <w:rFonts w:asciiTheme="minorHAnsi" w:hAnsiTheme="minorHAnsi"/>
          <w:b/>
          <w:sz w:val="22"/>
          <w:szCs w:val="20"/>
        </w:rPr>
        <w:t>de</w:t>
      </w:r>
      <w:r w:rsidRPr="00366560">
        <w:rPr>
          <w:rFonts w:asciiTheme="minorHAnsi" w:hAnsiTheme="minorHAnsi"/>
          <w:b/>
          <w:sz w:val="22"/>
          <w:szCs w:val="20"/>
        </w:rPr>
        <w:t xml:space="preserve"> critérios de atribuição</w:t>
      </w:r>
      <w:r w:rsidR="007A1D6A" w:rsidRPr="00366560">
        <w:rPr>
          <w:rFonts w:asciiTheme="minorHAnsi" w:hAnsiTheme="minorHAnsi"/>
          <w:b/>
          <w:sz w:val="22"/>
          <w:szCs w:val="20"/>
        </w:rPr>
        <w:t>:</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524"/>
        <w:gridCol w:w="7658"/>
      </w:tblGrid>
      <w:tr w:rsidR="00DB436F" w:rsidRPr="00366560" w14:paraId="5BFFA44A" w14:textId="77777777" w:rsidTr="00C55E47">
        <w:tc>
          <w:tcPr>
            <w:tcW w:w="830" w:type="pct"/>
            <w:shd w:val="clear" w:color="auto" w:fill="FFFFFF"/>
            <w:vAlign w:val="center"/>
          </w:tcPr>
          <w:p w14:paraId="653108D5" w14:textId="3B8C9DE1" w:rsidR="00DB436F" w:rsidRPr="00366560" w:rsidRDefault="007A1D6A" w:rsidP="005F4886">
            <w:pPr>
              <w:spacing w:before="40" w:after="40"/>
              <w:rPr>
                <w:rFonts w:asciiTheme="minorHAnsi" w:hAnsiTheme="minorHAnsi" w:cstheme="minorHAnsi"/>
                <w:b/>
                <w:sz w:val="20"/>
                <w:szCs w:val="20"/>
              </w:rPr>
            </w:pPr>
            <w:r w:rsidRPr="00366560">
              <w:rPr>
                <w:rFonts w:asciiTheme="minorHAnsi" w:hAnsiTheme="minorHAnsi"/>
                <w:b/>
                <w:sz w:val="20"/>
                <w:szCs w:val="20"/>
              </w:rPr>
              <w:t>Relevância</w:t>
            </w:r>
          </w:p>
          <w:p w14:paraId="252CB6A9" w14:textId="77777777" w:rsidR="00DB436F" w:rsidRPr="00366560" w:rsidRDefault="00DB436F" w:rsidP="005F4886">
            <w:pPr>
              <w:spacing w:before="40" w:after="40"/>
              <w:rPr>
                <w:rFonts w:asciiTheme="minorHAnsi" w:hAnsiTheme="minorHAnsi" w:cstheme="minorHAnsi"/>
                <w:b/>
                <w:sz w:val="20"/>
                <w:szCs w:val="20"/>
              </w:rPr>
            </w:pPr>
          </w:p>
          <w:p w14:paraId="4C1D9515" w14:textId="77777777" w:rsidR="00547BE0" w:rsidRPr="00366560" w:rsidRDefault="00547BE0" w:rsidP="00DB436F">
            <w:pPr>
              <w:spacing w:before="40" w:after="40"/>
              <w:rPr>
                <w:rFonts w:asciiTheme="minorHAnsi" w:hAnsiTheme="minorHAnsi"/>
                <w:b/>
                <w:sz w:val="20"/>
                <w:szCs w:val="20"/>
              </w:rPr>
            </w:pPr>
            <w:r w:rsidRPr="00366560">
              <w:rPr>
                <w:rFonts w:asciiTheme="minorHAnsi" w:hAnsiTheme="minorHAnsi"/>
                <w:b/>
                <w:sz w:val="20"/>
                <w:szCs w:val="20"/>
              </w:rPr>
              <w:t xml:space="preserve">máximo de </w:t>
            </w:r>
          </w:p>
          <w:p w14:paraId="3F683EB9" w14:textId="1C919FAD" w:rsidR="00DB436F" w:rsidRPr="00366560" w:rsidRDefault="00DB436F" w:rsidP="00DB436F">
            <w:pPr>
              <w:spacing w:before="40" w:after="40"/>
              <w:rPr>
                <w:rFonts w:asciiTheme="minorHAnsi" w:hAnsiTheme="minorHAnsi" w:cstheme="minorHAnsi"/>
                <w:b/>
                <w:sz w:val="20"/>
                <w:szCs w:val="20"/>
              </w:rPr>
            </w:pPr>
            <w:r w:rsidRPr="00366560">
              <w:rPr>
                <w:rFonts w:asciiTheme="minorHAnsi" w:hAnsiTheme="minorHAnsi"/>
                <w:b/>
                <w:sz w:val="20"/>
                <w:szCs w:val="20"/>
              </w:rPr>
              <w:t>10 pontos</w:t>
            </w:r>
          </w:p>
        </w:tc>
        <w:tc>
          <w:tcPr>
            <w:tcW w:w="4170" w:type="pct"/>
            <w:shd w:val="clear" w:color="auto" w:fill="FFFFFF"/>
            <w:vAlign w:val="center"/>
          </w:tcPr>
          <w:p w14:paraId="1D3B0412" w14:textId="77777777" w:rsidR="00DB436F" w:rsidRPr="00366560" w:rsidRDefault="00DB436F" w:rsidP="00DB436F">
            <w:pPr>
              <w:spacing w:beforeLines="40" w:before="96" w:afterLines="40" w:after="96"/>
              <w:rPr>
                <w:rFonts w:asciiTheme="minorHAnsi" w:hAnsiTheme="minorHAnsi" w:cstheme="minorHAnsi"/>
                <w:sz w:val="20"/>
                <w:szCs w:val="20"/>
              </w:rPr>
            </w:pPr>
            <w:r w:rsidRPr="00366560">
              <w:rPr>
                <w:rFonts w:asciiTheme="minorHAnsi" w:hAnsiTheme="minorHAnsi"/>
                <w:sz w:val="20"/>
                <w:szCs w:val="20"/>
              </w:rPr>
              <w:t>Em que medida:</w:t>
            </w:r>
          </w:p>
          <w:p w14:paraId="09298FD2" w14:textId="1E196A75" w:rsidR="00DB436F" w:rsidRPr="00366560" w:rsidRDefault="002E1B08" w:rsidP="000D468A">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 perfil e a experiência do candidato, as atividades e </w:t>
            </w:r>
            <w:r w:rsidR="00B71BD7">
              <w:rPr>
                <w:rFonts w:asciiTheme="minorHAnsi" w:hAnsiTheme="minorHAnsi"/>
                <w:sz w:val="20"/>
                <w:szCs w:val="20"/>
              </w:rPr>
              <w:t>o público-alvo</w:t>
            </w:r>
            <w:r w:rsidR="00CC3E52" w:rsidRPr="00366560">
              <w:rPr>
                <w:rFonts w:asciiTheme="minorHAnsi" w:hAnsiTheme="minorHAnsi"/>
                <w:sz w:val="20"/>
                <w:szCs w:val="20"/>
              </w:rPr>
              <w:t xml:space="preserve"> de aprendentes</w:t>
            </w:r>
            <w:r w:rsidRPr="00366560">
              <w:rPr>
                <w:rFonts w:asciiTheme="minorHAnsi" w:hAnsiTheme="minorHAnsi"/>
                <w:sz w:val="20"/>
                <w:szCs w:val="20"/>
              </w:rPr>
              <w:t xml:space="preserve"> são relevantes para o </w:t>
            </w:r>
            <w:r w:rsidR="00882145">
              <w:rPr>
                <w:rFonts w:asciiTheme="minorHAnsi" w:hAnsiTheme="minorHAnsi"/>
                <w:sz w:val="20"/>
                <w:szCs w:val="20"/>
              </w:rPr>
              <w:t>setor</w:t>
            </w:r>
            <w:r w:rsidR="00815801" w:rsidRPr="00366560">
              <w:rPr>
                <w:rFonts w:asciiTheme="minorHAnsi" w:hAnsiTheme="minorHAnsi"/>
                <w:sz w:val="20"/>
                <w:szCs w:val="20"/>
              </w:rPr>
              <w:t xml:space="preserve"> de educação e/</w:t>
            </w:r>
            <w:r w:rsidR="00D86CAF" w:rsidRPr="00366560">
              <w:rPr>
                <w:rFonts w:asciiTheme="minorHAnsi" w:hAnsiTheme="minorHAnsi"/>
                <w:sz w:val="20"/>
                <w:szCs w:val="20"/>
              </w:rPr>
              <w:t xml:space="preserve">ou </w:t>
            </w:r>
            <w:r w:rsidR="00815801" w:rsidRPr="00366560">
              <w:rPr>
                <w:rFonts w:asciiTheme="minorHAnsi" w:hAnsiTheme="minorHAnsi"/>
                <w:sz w:val="20"/>
                <w:szCs w:val="20"/>
              </w:rPr>
              <w:t>formação</w:t>
            </w:r>
            <w:r w:rsidRPr="00366560">
              <w:rPr>
                <w:rFonts w:asciiTheme="minorHAnsi" w:hAnsiTheme="minorHAnsi"/>
                <w:sz w:val="20"/>
                <w:szCs w:val="20"/>
              </w:rPr>
              <w:t xml:space="preserve"> da candidatura e os objetivos do presente convite</w:t>
            </w:r>
            <w:r w:rsidR="002E0618" w:rsidRPr="00366560">
              <w:rPr>
                <w:rFonts w:asciiTheme="minorHAnsi" w:hAnsiTheme="minorHAnsi"/>
                <w:sz w:val="20"/>
                <w:szCs w:val="20"/>
              </w:rPr>
              <w:t>;</w:t>
            </w:r>
          </w:p>
          <w:p w14:paraId="725B4EB2" w14:textId="1D6E85A9" w:rsidR="009202B1" w:rsidRPr="00366560" w:rsidRDefault="002E0618" w:rsidP="009202B1">
            <w:pPr>
              <w:pStyle w:val="PargrafodaLista"/>
              <w:numPr>
                <w:ilvl w:val="0"/>
                <w:numId w:val="5"/>
              </w:numPr>
              <w:spacing w:before="40" w:after="40" w:line="276" w:lineRule="auto"/>
              <w:rPr>
                <w:rFonts w:asciiTheme="minorHAnsi" w:hAnsiTheme="minorHAnsi" w:cstheme="minorHAnsi"/>
                <w:sz w:val="20"/>
                <w:szCs w:val="20"/>
              </w:rPr>
            </w:pPr>
            <w:r w:rsidRPr="00366560">
              <w:rPr>
                <w:rFonts w:asciiTheme="minorHAnsi" w:hAnsiTheme="minorHAnsi"/>
                <w:sz w:val="20"/>
                <w:szCs w:val="20"/>
              </w:rPr>
              <w:t>a</w:t>
            </w:r>
            <w:r w:rsidR="00583054" w:rsidRPr="00366560">
              <w:rPr>
                <w:rFonts w:asciiTheme="minorHAnsi" w:hAnsiTheme="minorHAnsi"/>
                <w:sz w:val="20"/>
                <w:szCs w:val="20"/>
              </w:rPr>
              <w:t xml:space="preserve">lém disso, para os coordenadores de consórcio, em que medida: </w:t>
            </w:r>
          </w:p>
          <w:p w14:paraId="505DAE11" w14:textId="31FDB15B" w:rsidR="009202B1" w:rsidRPr="00366560" w:rsidRDefault="00A22252" w:rsidP="009202B1">
            <w:pPr>
              <w:pStyle w:val="PargrafodaLista"/>
              <w:numPr>
                <w:ilvl w:val="1"/>
                <w:numId w:val="5"/>
              </w:numPr>
              <w:spacing w:before="40" w:after="40" w:line="276" w:lineRule="auto"/>
              <w:ind w:left="714" w:hanging="357"/>
              <w:rPr>
                <w:rFonts w:asciiTheme="minorHAnsi" w:hAnsiTheme="minorHAnsi" w:cstheme="minorHAnsi"/>
                <w:sz w:val="20"/>
                <w:szCs w:val="20"/>
              </w:rPr>
            </w:pPr>
            <w:r w:rsidRPr="00366560">
              <w:rPr>
                <w:rFonts w:asciiTheme="minorHAnsi" w:hAnsiTheme="minorHAnsi"/>
                <w:sz w:val="20"/>
                <w:szCs w:val="20"/>
              </w:rPr>
              <w:t xml:space="preserve">o perfil dos membros do consórcio </w:t>
            </w:r>
            <w:r w:rsidR="00EB1B7D" w:rsidRPr="00366560">
              <w:rPr>
                <w:rFonts w:asciiTheme="minorHAnsi" w:hAnsiTheme="minorHAnsi"/>
                <w:sz w:val="20"/>
                <w:szCs w:val="20"/>
              </w:rPr>
              <w:t xml:space="preserve">previstos </w:t>
            </w:r>
            <w:r w:rsidRPr="00366560">
              <w:rPr>
                <w:rFonts w:asciiTheme="minorHAnsi" w:hAnsiTheme="minorHAnsi"/>
                <w:sz w:val="20"/>
                <w:szCs w:val="20"/>
              </w:rPr>
              <w:t xml:space="preserve">é relevante para a finalidade e os objetivos do consórcio, tal como definidos na candidatura, e para o </w:t>
            </w:r>
            <w:r w:rsidR="00882145">
              <w:rPr>
                <w:rFonts w:asciiTheme="minorHAnsi" w:hAnsiTheme="minorHAnsi"/>
                <w:sz w:val="20"/>
                <w:szCs w:val="20"/>
              </w:rPr>
              <w:t>setor</w:t>
            </w:r>
            <w:r w:rsidRPr="00366560">
              <w:rPr>
                <w:rFonts w:asciiTheme="minorHAnsi" w:hAnsiTheme="minorHAnsi"/>
                <w:sz w:val="20"/>
                <w:szCs w:val="20"/>
              </w:rPr>
              <w:t xml:space="preserve"> </w:t>
            </w:r>
            <w:r w:rsidR="008A760B" w:rsidRPr="00366560">
              <w:rPr>
                <w:rFonts w:asciiTheme="minorHAnsi" w:hAnsiTheme="minorHAnsi"/>
                <w:sz w:val="20"/>
                <w:szCs w:val="20"/>
              </w:rPr>
              <w:t>de educação e</w:t>
            </w:r>
            <w:r w:rsidR="00F321DC" w:rsidRPr="00366560">
              <w:rPr>
                <w:rFonts w:asciiTheme="minorHAnsi" w:hAnsiTheme="minorHAnsi"/>
                <w:sz w:val="20"/>
                <w:szCs w:val="20"/>
              </w:rPr>
              <w:t xml:space="preserve">/ou formação </w:t>
            </w:r>
            <w:r w:rsidRPr="00366560">
              <w:rPr>
                <w:rFonts w:asciiTheme="minorHAnsi" w:hAnsiTheme="minorHAnsi"/>
                <w:sz w:val="20"/>
                <w:szCs w:val="20"/>
              </w:rPr>
              <w:t>da candidatura e os objetivos do presente convite;</w:t>
            </w:r>
          </w:p>
          <w:p w14:paraId="02C85F60" w14:textId="6A18B454" w:rsidR="00A22252" w:rsidRPr="00366560" w:rsidRDefault="009202B1" w:rsidP="009202B1">
            <w:pPr>
              <w:pStyle w:val="PargrafodaLista"/>
              <w:numPr>
                <w:ilvl w:val="1"/>
                <w:numId w:val="5"/>
              </w:numPr>
              <w:spacing w:before="40" w:after="40" w:line="276" w:lineRule="auto"/>
              <w:ind w:left="714" w:hanging="357"/>
              <w:rPr>
                <w:rFonts w:asciiTheme="minorHAnsi" w:hAnsiTheme="minorHAnsi" w:cstheme="minorHAnsi"/>
                <w:sz w:val="20"/>
                <w:szCs w:val="20"/>
              </w:rPr>
            </w:pPr>
            <w:r w:rsidRPr="00366560">
              <w:rPr>
                <w:rFonts w:asciiTheme="minorHAnsi" w:hAnsiTheme="minorHAnsi"/>
                <w:sz w:val="20"/>
                <w:szCs w:val="20"/>
              </w:rPr>
              <w:t>a criação do consórcio proporciona aos seus membros um valor acrescentado claro quanto aos objetivos do presente convite.</w:t>
            </w:r>
          </w:p>
        </w:tc>
      </w:tr>
      <w:tr w:rsidR="00405CC0" w:rsidRPr="00366560" w14:paraId="46B1C40B" w14:textId="77777777" w:rsidTr="00F41567">
        <w:trPr>
          <w:trHeight w:val="68"/>
        </w:trPr>
        <w:tc>
          <w:tcPr>
            <w:tcW w:w="830" w:type="pct"/>
            <w:shd w:val="clear" w:color="auto" w:fill="FFFFFF"/>
            <w:vAlign w:val="center"/>
          </w:tcPr>
          <w:p w14:paraId="17F3C8B0" w14:textId="77777777" w:rsidR="00405CC0" w:rsidRPr="00366560" w:rsidRDefault="0008553F" w:rsidP="003B06AA">
            <w:pPr>
              <w:spacing w:before="40" w:after="40"/>
              <w:rPr>
                <w:rFonts w:asciiTheme="minorHAnsi" w:hAnsiTheme="minorHAnsi" w:cstheme="minorHAnsi"/>
                <w:b/>
                <w:sz w:val="20"/>
                <w:szCs w:val="20"/>
              </w:rPr>
            </w:pPr>
            <w:r w:rsidRPr="00366560">
              <w:rPr>
                <w:rFonts w:asciiTheme="minorHAnsi" w:hAnsiTheme="minorHAnsi"/>
                <w:b/>
                <w:sz w:val="20"/>
                <w:szCs w:val="20"/>
              </w:rPr>
              <w:t>Plano Erasmus: objetivos</w:t>
            </w:r>
          </w:p>
          <w:p w14:paraId="7E66B950" w14:textId="77777777" w:rsidR="00BA3C63" w:rsidRPr="00366560" w:rsidRDefault="00BA3C63" w:rsidP="003B06AA">
            <w:pPr>
              <w:spacing w:before="40" w:after="40"/>
              <w:rPr>
                <w:rFonts w:asciiTheme="minorHAnsi" w:hAnsiTheme="minorHAnsi" w:cstheme="minorHAnsi"/>
                <w:b/>
                <w:sz w:val="20"/>
                <w:szCs w:val="20"/>
              </w:rPr>
            </w:pPr>
          </w:p>
          <w:p w14:paraId="5882003C" w14:textId="77777777" w:rsidR="00547BE0" w:rsidRPr="00366560" w:rsidRDefault="00547BE0" w:rsidP="00547BE0">
            <w:pPr>
              <w:spacing w:before="40" w:after="40"/>
              <w:rPr>
                <w:rFonts w:asciiTheme="minorHAnsi" w:hAnsiTheme="minorHAnsi"/>
                <w:b/>
                <w:sz w:val="20"/>
                <w:szCs w:val="20"/>
              </w:rPr>
            </w:pPr>
            <w:r w:rsidRPr="00366560">
              <w:rPr>
                <w:rFonts w:asciiTheme="minorHAnsi" w:hAnsiTheme="minorHAnsi"/>
                <w:b/>
                <w:sz w:val="20"/>
                <w:szCs w:val="20"/>
              </w:rPr>
              <w:t xml:space="preserve">máximo de </w:t>
            </w:r>
          </w:p>
          <w:p w14:paraId="45E026CD" w14:textId="0EBF7652" w:rsidR="00405CC0" w:rsidRPr="00366560" w:rsidRDefault="007475FF" w:rsidP="003B06AA">
            <w:pPr>
              <w:spacing w:before="40" w:after="40"/>
              <w:rPr>
                <w:rFonts w:asciiTheme="minorHAnsi" w:hAnsiTheme="minorHAnsi" w:cstheme="minorHAnsi"/>
                <w:b/>
                <w:sz w:val="20"/>
                <w:szCs w:val="20"/>
              </w:rPr>
            </w:pPr>
            <w:r w:rsidRPr="00366560">
              <w:rPr>
                <w:rFonts w:asciiTheme="minorHAnsi" w:hAnsiTheme="minorHAnsi"/>
                <w:b/>
                <w:sz w:val="20"/>
                <w:szCs w:val="20"/>
              </w:rPr>
              <w:t>40 pontos</w:t>
            </w:r>
          </w:p>
        </w:tc>
        <w:tc>
          <w:tcPr>
            <w:tcW w:w="4170" w:type="pct"/>
            <w:shd w:val="clear" w:color="auto" w:fill="FFFFFF"/>
            <w:vAlign w:val="center"/>
          </w:tcPr>
          <w:p w14:paraId="433D6050" w14:textId="77777777" w:rsidR="00405CC0" w:rsidRPr="00366560" w:rsidRDefault="00405CC0" w:rsidP="00D77267">
            <w:pPr>
              <w:spacing w:beforeLines="40" w:before="96" w:afterLines="40" w:after="96"/>
              <w:rPr>
                <w:rFonts w:asciiTheme="minorHAnsi" w:hAnsiTheme="minorHAnsi" w:cstheme="minorHAnsi"/>
                <w:sz w:val="20"/>
                <w:szCs w:val="20"/>
              </w:rPr>
            </w:pPr>
            <w:r w:rsidRPr="00366560">
              <w:rPr>
                <w:rFonts w:asciiTheme="minorHAnsi" w:hAnsiTheme="minorHAnsi"/>
                <w:sz w:val="20"/>
                <w:szCs w:val="20"/>
              </w:rPr>
              <w:t>Em que medida:</w:t>
            </w:r>
          </w:p>
          <w:p w14:paraId="617B9475" w14:textId="622AE5C1" w:rsidR="00DA1CBD" w:rsidRPr="00366560" w:rsidRDefault="00DA1CBD" w:rsidP="00D77267">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 </w:t>
            </w:r>
            <w:r w:rsidR="00767847" w:rsidRPr="00366560">
              <w:rPr>
                <w:rFonts w:asciiTheme="minorHAnsi" w:hAnsiTheme="minorHAnsi"/>
                <w:sz w:val="20"/>
                <w:szCs w:val="20"/>
              </w:rPr>
              <w:t>P</w:t>
            </w:r>
            <w:r w:rsidRPr="00366560">
              <w:rPr>
                <w:rFonts w:asciiTheme="minorHAnsi" w:hAnsiTheme="minorHAnsi"/>
                <w:sz w:val="20"/>
                <w:szCs w:val="20"/>
              </w:rPr>
              <w:t>lano Erasmus proposto está em conformidade com os objetivos do presente convite;</w:t>
            </w:r>
          </w:p>
          <w:p w14:paraId="5CD03BAF" w14:textId="73188050" w:rsidR="00EE1CC4" w:rsidRPr="00366560" w:rsidRDefault="000F4083" w:rsidP="00D77267">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os objetivos do </w:t>
            </w:r>
            <w:r w:rsidR="00767847" w:rsidRPr="00366560">
              <w:rPr>
                <w:rFonts w:asciiTheme="minorHAnsi" w:hAnsiTheme="minorHAnsi"/>
                <w:sz w:val="20"/>
                <w:szCs w:val="20"/>
              </w:rPr>
              <w:t>P</w:t>
            </w:r>
            <w:r w:rsidRPr="00366560">
              <w:rPr>
                <w:rFonts w:asciiTheme="minorHAnsi" w:hAnsiTheme="minorHAnsi"/>
                <w:sz w:val="20"/>
                <w:szCs w:val="20"/>
              </w:rPr>
              <w:t xml:space="preserve">lano Erasmus </w:t>
            </w:r>
            <w:r w:rsidR="00767847" w:rsidRPr="00366560">
              <w:rPr>
                <w:rFonts w:asciiTheme="minorHAnsi" w:hAnsiTheme="minorHAnsi"/>
                <w:sz w:val="20"/>
                <w:szCs w:val="20"/>
              </w:rPr>
              <w:t xml:space="preserve">proposto </w:t>
            </w:r>
            <w:r w:rsidRPr="00366560">
              <w:rPr>
                <w:rFonts w:asciiTheme="minorHAnsi" w:hAnsiTheme="minorHAnsi"/>
                <w:sz w:val="20"/>
                <w:szCs w:val="20"/>
              </w:rPr>
              <w:t xml:space="preserve">respondem de forma clara e concreta às necessidades da organização candidata, do seu pessoal e </w:t>
            </w:r>
            <w:r w:rsidR="00912F5E" w:rsidRPr="00366560">
              <w:rPr>
                <w:rFonts w:asciiTheme="minorHAnsi" w:hAnsiTheme="minorHAnsi"/>
                <w:sz w:val="20"/>
                <w:szCs w:val="20"/>
              </w:rPr>
              <w:t>aprendentes</w:t>
            </w:r>
            <w:r w:rsidRPr="00366560">
              <w:rPr>
                <w:rFonts w:asciiTheme="minorHAnsi" w:hAnsiTheme="minorHAnsi"/>
                <w:sz w:val="20"/>
                <w:szCs w:val="20"/>
              </w:rPr>
              <w:t>;</w:t>
            </w:r>
          </w:p>
          <w:p w14:paraId="02F98F5A" w14:textId="20BE062A" w:rsidR="008329EB" w:rsidRPr="00366560" w:rsidRDefault="008329EB" w:rsidP="008329EB">
            <w:pPr>
              <w:pStyle w:val="PargrafodaLista"/>
              <w:numPr>
                <w:ilvl w:val="1"/>
                <w:numId w:val="5"/>
              </w:numPr>
              <w:spacing w:beforeLines="40" w:before="96" w:afterLines="40" w:after="96"/>
              <w:ind w:left="714" w:hanging="357"/>
              <w:contextualSpacing w:val="0"/>
              <w:rPr>
                <w:rFonts w:asciiTheme="minorHAnsi" w:hAnsiTheme="minorHAnsi" w:cstheme="minorHAnsi"/>
                <w:sz w:val="20"/>
                <w:szCs w:val="20"/>
              </w:rPr>
            </w:pPr>
            <w:r w:rsidRPr="00366560">
              <w:rPr>
                <w:rFonts w:asciiTheme="minorHAnsi" w:hAnsiTheme="minorHAnsi"/>
                <w:sz w:val="20"/>
                <w:szCs w:val="20"/>
              </w:rPr>
              <w:t>para os coordenadores de</w:t>
            </w:r>
            <w:r w:rsidR="00912F5E" w:rsidRPr="00366560">
              <w:rPr>
                <w:rFonts w:asciiTheme="minorHAnsi" w:hAnsiTheme="minorHAnsi"/>
                <w:sz w:val="20"/>
                <w:szCs w:val="20"/>
              </w:rPr>
              <w:t xml:space="preserve"> </w:t>
            </w:r>
            <w:r w:rsidRPr="00366560">
              <w:rPr>
                <w:rFonts w:asciiTheme="minorHAnsi" w:hAnsiTheme="minorHAnsi"/>
                <w:sz w:val="20"/>
                <w:szCs w:val="20"/>
              </w:rPr>
              <w:t xml:space="preserve">consórcio, este critério abrange todo o </w:t>
            </w:r>
            <w:r w:rsidR="008E66BC" w:rsidRPr="00366560">
              <w:rPr>
                <w:rFonts w:asciiTheme="minorHAnsi" w:hAnsiTheme="minorHAnsi"/>
                <w:sz w:val="20"/>
                <w:szCs w:val="20"/>
              </w:rPr>
              <w:t xml:space="preserve">plano de </w:t>
            </w:r>
            <w:r w:rsidRPr="00366560">
              <w:rPr>
                <w:rFonts w:asciiTheme="minorHAnsi" w:hAnsiTheme="minorHAnsi"/>
                <w:sz w:val="20"/>
                <w:szCs w:val="20"/>
              </w:rPr>
              <w:t xml:space="preserve">consórcio e exige que os objetivos do </w:t>
            </w:r>
            <w:r w:rsidR="008E66BC" w:rsidRPr="00366560">
              <w:rPr>
                <w:rFonts w:asciiTheme="minorHAnsi" w:hAnsiTheme="minorHAnsi"/>
                <w:sz w:val="20"/>
                <w:szCs w:val="20"/>
              </w:rPr>
              <w:t>P</w:t>
            </w:r>
            <w:r w:rsidRPr="00366560">
              <w:rPr>
                <w:rFonts w:asciiTheme="minorHAnsi" w:hAnsiTheme="minorHAnsi"/>
                <w:sz w:val="20"/>
                <w:szCs w:val="20"/>
              </w:rPr>
              <w:t xml:space="preserve">lano Erasmus sejam coerentes com </w:t>
            </w:r>
            <w:r w:rsidR="00E76563" w:rsidRPr="00366560">
              <w:rPr>
                <w:rFonts w:asciiTheme="minorHAnsi" w:hAnsiTheme="minorHAnsi"/>
                <w:sz w:val="20"/>
                <w:szCs w:val="20"/>
              </w:rPr>
              <w:t>a finalidade</w:t>
            </w:r>
            <w:r w:rsidRPr="00366560">
              <w:rPr>
                <w:rFonts w:asciiTheme="minorHAnsi" w:hAnsiTheme="minorHAnsi"/>
                <w:sz w:val="20"/>
                <w:szCs w:val="20"/>
              </w:rPr>
              <w:t xml:space="preserve"> do consórcio, tal como definid</w:t>
            </w:r>
            <w:r w:rsidR="00E76563" w:rsidRPr="00366560">
              <w:rPr>
                <w:rFonts w:asciiTheme="minorHAnsi" w:hAnsiTheme="minorHAnsi"/>
                <w:sz w:val="20"/>
                <w:szCs w:val="20"/>
              </w:rPr>
              <w:t>a</w:t>
            </w:r>
            <w:r w:rsidRPr="00366560">
              <w:rPr>
                <w:rFonts w:asciiTheme="minorHAnsi" w:hAnsiTheme="minorHAnsi"/>
                <w:sz w:val="20"/>
                <w:szCs w:val="20"/>
              </w:rPr>
              <w:t xml:space="preserve"> na candidatura; </w:t>
            </w:r>
          </w:p>
          <w:p w14:paraId="69302002" w14:textId="417A1F62" w:rsidR="00405CC0" w:rsidRPr="00366560" w:rsidRDefault="00EE1CC4" w:rsidP="008329EB">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os objetivos propostos para o </w:t>
            </w:r>
            <w:r w:rsidR="003569CB" w:rsidRPr="00366560">
              <w:rPr>
                <w:rFonts w:asciiTheme="minorHAnsi" w:hAnsiTheme="minorHAnsi"/>
                <w:sz w:val="20"/>
                <w:szCs w:val="20"/>
              </w:rPr>
              <w:t>P</w:t>
            </w:r>
            <w:r w:rsidRPr="00366560">
              <w:rPr>
                <w:rFonts w:asciiTheme="minorHAnsi" w:hAnsiTheme="minorHAnsi"/>
                <w:sz w:val="20"/>
                <w:szCs w:val="20"/>
              </w:rPr>
              <w:t xml:space="preserve">lano Erasmus e o seu calendário são realistas e suficientemente ambiciosos para </w:t>
            </w:r>
            <w:r w:rsidR="00FD0712" w:rsidRPr="00366560">
              <w:rPr>
                <w:rFonts w:asciiTheme="minorHAnsi" w:hAnsiTheme="minorHAnsi"/>
                <w:sz w:val="20"/>
                <w:szCs w:val="20"/>
              </w:rPr>
              <w:t xml:space="preserve">atingir </w:t>
            </w:r>
            <w:r w:rsidRPr="00366560">
              <w:rPr>
                <w:rFonts w:asciiTheme="minorHAnsi" w:hAnsiTheme="minorHAnsi"/>
                <w:sz w:val="20"/>
                <w:szCs w:val="20"/>
              </w:rPr>
              <w:t>um impacto positivo na organização (ou no consórcio);</w:t>
            </w:r>
          </w:p>
          <w:p w14:paraId="7648DF10" w14:textId="3F19E720" w:rsidR="00081A49" w:rsidRPr="00366560" w:rsidRDefault="00081A49" w:rsidP="00D77267">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as medidas propostas para acompanhar e avaliar os progressos dos objetivos do </w:t>
            </w:r>
            <w:r w:rsidR="0065358A" w:rsidRPr="00366560">
              <w:rPr>
                <w:rFonts w:asciiTheme="minorHAnsi" w:hAnsiTheme="minorHAnsi"/>
                <w:sz w:val="20"/>
                <w:szCs w:val="20"/>
              </w:rPr>
              <w:t>P</w:t>
            </w:r>
            <w:r w:rsidRPr="00366560">
              <w:rPr>
                <w:rFonts w:asciiTheme="minorHAnsi" w:hAnsiTheme="minorHAnsi"/>
                <w:sz w:val="20"/>
                <w:szCs w:val="20"/>
              </w:rPr>
              <w:t>lano Erasmus são adequadas e concretas</w:t>
            </w:r>
            <w:r w:rsidR="0065358A" w:rsidRPr="00366560">
              <w:rPr>
                <w:rFonts w:asciiTheme="minorHAnsi" w:hAnsiTheme="minorHAnsi"/>
                <w:sz w:val="20"/>
                <w:szCs w:val="20"/>
              </w:rPr>
              <w:t>;</w:t>
            </w:r>
          </w:p>
          <w:p w14:paraId="64A2700E" w14:textId="6F597E81" w:rsidR="00405CC0" w:rsidRPr="00366560" w:rsidRDefault="00A5111C" w:rsidP="00ED79BC">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Se o candidato tiver </w:t>
            </w:r>
            <w:r w:rsidR="0065358A" w:rsidRPr="00366560">
              <w:rPr>
                <w:rFonts w:asciiTheme="minorHAnsi" w:hAnsiTheme="minorHAnsi"/>
                <w:sz w:val="20"/>
                <w:szCs w:val="20"/>
              </w:rPr>
              <w:t xml:space="preserve">anexado </w:t>
            </w:r>
            <w:r w:rsidRPr="00366560">
              <w:rPr>
                <w:rFonts w:asciiTheme="minorHAnsi" w:hAnsiTheme="minorHAnsi"/>
                <w:sz w:val="20"/>
                <w:szCs w:val="20"/>
              </w:rPr>
              <w:t xml:space="preserve">documentos estratégicos </w:t>
            </w:r>
            <w:r w:rsidR="00B71BD7">
              <w:rPr>
                <w:rFonts w:asciiTheme="minorHAnsi" w:hAnsiTheme="minorHAnsi"/>
                <w:sz w:val="20"/>
                <w:szCs w:val="20"/>
              </w:rPr>
              <w:t>à</w:t>
            </w:r>
            <w:r w:rsidRPr="00366560">
              <w:rPr>
                <w:rFonts w:asciiTheme="minorHAnsi" w:hAnsiTheme="minorHAnsi"/>
                <w:sz w:val="20"/>
                <w:szCs w:val="20"/>
              </w:rPr>
              <w:t xml:space="preserve"> sua candidatura, em que medida explica claramente a relação entre o </w:t>
            </w:r>
            <w:r w:rsidR="00B11A5F" w:rsidRPr="00366560">
              <w:rPr>
                <w:rFonts w:asciiTheme="minorHAnsi" w:hAnsiTheme="minorHAnsi"/>
                <w:sz w:val="20"/>
                <w:szCs w:val="20"/>
              </w:rPr>
              <w:t>P</w:t>
            </w:r>
            <w:r w:rsidRPr="00366560">
              <w:rPr>
                <w:rFonts w:asciiTheme="minorHAnsi" w:hAnsiTheme="minorHAnsi"/>
                <w:sz w:val="20"/>
                <w:szCs w:val="20"/>
              </w:rPr>
              <w:t>lano Erasmus proposto e os documentos incluídos.</w:t>
            </w:r>
          </w:p>
        </w:tc>
      </w:tr>
      <w:tr w:rsidR="00FD67D3" w:rsidRPr="00366560" w14:paraId="2D03F61E" w14:textId="77777777" w:rsidTr="00C55E47">
        <w:trPr>
          <w:cantSplit/>
        </w:trPr>
        <w:tc>
          <w:tcPr>
            <w:tcW w:w="830" w:type="pct"/>
            <w:shd w:val="clear" w:color="auto" w:fill="FFFFFF"/>
            <w:vAlign w:val="center"/>
          </w:tcPr>
          <w:p w14:paraId="2CBAB69C" w14:textId="77777777" w:rsidR="00FD67D3" w:rsidRPr="00366560" w:rsidRDefault="00243B3B" w:rsidP="00875F72">
            <w:pPr>
              <w:spacing w:before="40" w:after="40"/>
              <w:rPr>
                <w:rFonts w:asciiTheme="minorHAnsi" w:hAnsiTheme="minorHAnsi" w:cstheme="minorHAnsi"/>
                <w:b/>
                <w:sz w:val="20"/>
                <w:szCs w:val="20"/>
              </w:rPr>
            </w:pPr>
            <w:r w:rsidRPr="00366560">
              <w:rPr>
                <w:rFonts w:asciiTheme="minorHAnsi" w:hAnsiTheme="minorHAnsi"/>
                <w:b/>
                <w:sz w:val="20"/>
                <w:szCs w:val="20"/>
              </w:rPr>
              <w:t>Plano Erasmus: atividades</w:t>
            </w:r>
          </w:p>
          <w:p w14:paraId="11FC45A2" w14:textId="77777777" w:rsidR="00BA3C63" w:rsidRPr="00366560" w:rsidRDefault="00BA3C63" w:rsidP="00875F72">
            <w:pPr>
              <w:spacing w:before="40" w:after="40"/>
              <w:rPr>
                <w:rFonts w:asciiTheme="minorHAnsi" w:hAnsiTheme="minorHAnsi" w:cstheme="minorHAnsi"/>
                <w:b/>
                <w:sz w:val="20"/>
                <w:szCs w:val="20"/>
              </w:rPr>
            </w:pPr>
          </w:p>
          <w:p w14:paraId="7ACCF0AB" w14:textId="77777777" w:rsidR="00547BE0" w:rsidRPr="00366560" w:rsidRDefault="00547BE0" w:rsidP="00547BE0">
            <w:pPr>
              <w:spacing w:before="40" w:after="40"/>
              <w:rPr>
                <w:rFonts w:asciiTheme="minorHAnsi" w:hAnsiTheme="minorHAnsi"/>
                <w:b/>
                <w:sz w:val="20"/>
                <w:szCs w:val="20"/>
              </w:rPr>
            </w:pPr>
            <w:r w:rsidRPr="00366560">
              <w:rPr>
                <w:rFonts w:asciiTheme="minorHAnsi" w:hAnsiTheme="minorHAnsi"/>
                <w:b/>
                <w:sz w:val="20"/>
                <w:szCs w:val="20"/>
              </w:rPr>
              <w:t xml:space="preserve">máximo de </w:t>
            </w:r>
          </w:p>
          <w:p w14:paraId="16080BDB" w14:textId="3E69DAFE" w:rsidR="00FD67D3" w:rsidRPr="00366560" w:rsidRDefault="007475FF" w:rsidP="00875F72">
            <w:pPr>
              <w:spacing w:before="40" w:after="40"/>
              <w:rPr>
                <w:rFonts w:asciiTheme="minorHAnsi" w:hAnsiTheme="minorHAnsi" w:cstheme="minorHAnsi"/>
                <w:b/>
                <w:sz w:val="20"/>
                <w:szCs w:val="20"/>
              </w:rPr>
            </w:pPr>
            <w:r w:rsidRPr="00366560">
              <w:rPr>
                <w:rFonts w:asciiTheme="minorHAnsi" w:hAnsiTheme="minorHAnsi"/>
                <w:b/>
                <w:sz w:val="20"/>
                <w:szCs w:val="20"/>
              </w:rPr>
              <w:t>20 pontos</w:t>
            </w:r>
          </w:p>
        </w:tc>
        <w:tc>
          <w:tcPr>
            <w:tcW w:w="4170" w:type="pct"/>
            <w:shd w:val="clear" w:color="auto" w:fill="FFFFFF"/>
            <w:vAlign w:val="center"/>
          </w:tcPr>
          <w:p w14:paraId="4DBB8648" w14:textId="77777777" w:rsidR="00193643" w:rsidRPr="00366560" w:rsidRDefault="00193643" w:rsidP="00D77267">
            <w:pPr>
              <w:spacing w:beforeLines="40" w:before="96" w:afterLines="40" w:after="96"/>
              <w:rPr>
                <w:rFonts w:asciiTheme="minorHAnsi" w:hAnsiTheme="minorHAnsi" w:cstheme="minorHAnsi"/>
                <w:sz w:val="20"/>
                <w:szCs w:val="20"/>
              </w:rPr>
            </w:pPr>
            <w:r w:rsidRPr="00366560">
              <w:rPr>
                <w:rFonts w:asciiTheme="minorHAnsi" w:hAnsiTheme="minorHAnsi"/>
                <w:sz w:val="20"/>
                <w:szCs w:val="20"/>
              </w:rPr>
              <w:t>Em que medida:</w:t>
            </w:r>
          </w:p>
          <w:p w14:paraId="2E1B5B10" w14:textId="3FA40E8B" w:rsidR="00D2763F" w:rsidRPr="00366560" w:rsidRDefault="00997711" w:rsidP="00D77267">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o número proposto de participantes em atividades de mobilidade é proporcional à dimensão e à experiência da organização candidata;</w:t>
            </w:r>
          </w:p>
          <w:p w14:paraId="13CEB19B" w14:textId="7E032912" w:rsidR="00091F3B" w:rsidRPr="00366560" w:rsidRDefault="00091F3B" w:rsidP="00091F3B">
            <w:pPr>
              <w:pStyle w:val="PargrafodaLista"/>
              <w:numPr>
                <w:ilvl w:val="1"/>
                <w:numId w:val="5"/>
              </w:numPr>
              <w:spacing w:beforeLines="40" w:before="96" w:afterLines="40" w:after="96"/>
              <w:ind w:left="714" w:hanging="357"/>
              <w:contextualSpacing w:val="0"/>
              <w:rPr>
                <w:rFonts w:asciiTheme="minorHAnsi" w:hAnsiTheme="minorHAnsi" w:cstheme="minorHAnsi"/>
                <w:sz w:val="20"/>
                <w:szCs w:val="20"/>
              </w:rPr>
            </w:pPr>
            <w:r w:rsidRPr="00366560">
              <w:rPr>
                <w:rFonts w:asciiTheme="minorHAnsi" w:hAnsiTheme="minorHAnsi"/>
                <w:sz w:val="20"/>
                <w:szCs w:val="20"/>
              </w:rPr>
              <w:t>para os coordenadores de</w:t>
            </w:r>
            <w:r w:rsidR="005C1CA0" w:rsidRPr="00366560">
              <w:rPr>
                <w:rFonts w:asciiTheme="minorHAnsi" w:hAnsiTheme="minorHAnsi"/>
                <w:sz w:val="20"/>
                <w:szCs w:val="20"/>
              </w:rPr>
              <w:t xml:space="preserve"> </w:t>
            </w:r>
            <w:r w:rsidRPr="00366560">
              <w:rPr>
                <w:rFonts w:asciiTheme="minorHAnsi" w:hAnsiTheme="minorHAnsi"/>
                <w:sz w:val="20"/>
                <w:szCs w:val="20"/>
              </w:rPr>
              <w:t>consórcio será tida em conta a dimensão prevista do consórcio;</w:t>
            </w:r>
          </w:p>
          <w:p w14:paraId="7C3A3748" w14:textId="5A4B9FD5" w:rsidR="002E2CA4" w:rsidRPr="00366560" w:rsidRDefault="002E2CA4" w:rsidP="002E2CA4">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 número proposto de participantes em atividades de mobilidade é realista e adequado em relação aos objetivos estabelecidos no </w:t>
            </w:r>
            <w:r w:rsidR="004756A9" w:rsidRPr="00366560">
              <w:rPr>
                <w:rFonts w:asciiTheme="minorHAnsi" w:hAnsiTheme="minorHAnsi"/>
                <w:sz w:val="20"/>
                <w:szCs w:val="20"/>
              </w:rPr>
              <w:t>P</w:t>
            </w:r>
            <w:r w:rsidRPr="00366560">
              <w:rPr>
                <w:rFonts w:asciiTheme="minorHAnsi" w:hAnsiTheme="minorHAnsi"/>
                <w:sz w:val="20"/>
                <w:szCs w:val="20"/>
              </w:rPr>
              <w:t>lano Erasmus;</w:t>
            </w:r>
          </w:p>
          <w:p w14:paraId="6A8145A8" w14:textId="717F37C2" w:rsidR="00081A49" w:rsidRPr="00366560" w:rsidRDefault="00081A49" w:rsidP="00D77267">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os perfis dos participantes previstos são relevantes para o </w:t>
            </w:r>
            <w:r w:rsidR="00882145">
              <w:rPr>
                <w:rFonts w:asciiTheme="minorHAnsi" w:hAnsiTheme="minorHAnsi"/>
                <w:sz w:val="20"/>
                <w:szCs w:val="20"/>
              </w:rPr>
              <w:t>setor</w:t>
            </w:r>
            <w:r w:rsidRPr="00366560">
              <w:rPr>
                <w:rFonts w:asciiTheme="minorHAnsi" w:hAnsiTheme="minorHAnsi"/>
                <w:sz w:val="20"/>
                <w:szCs w:val="20"/>
              </w:rPr>
              <w:t xml:space="preserve"> da candidatura, para o </w:t>
            </w:r>
            <w:r w:rsidR="007B2EE9">
              <w:rPr>
                <w:rFonts w:asciiTheme="minorHAnsi" w:hAnsiTheme="minorHAnsi"/>
                <w:sz w:val="20"/>
                <w:szCs w:val="20"/>
              </w:rPr>
              <w:t>Plano</w:t>
            </w:r>
            <w:r w:rsidRPr="00366560">
              <w:rPr>
                <w:rFonts w:asciiTheme="minorHAnsi" w:hAnsiTheme="minorHAnsi"/>
                <w:sz w:val="20"/>
                <w:szCs w:val="20"/>
              </w:rPr>
              <w:t xml:space="preserve"> Erasmus proposto e</w:t>
            </w:r>
            <w:r w:rsidR="009B628C" w:rsidRPr="00366560">
              <w:rPr>
                <w:rFonts w:asciiTheme="minorHAnsi" w:hAnsiTheme="minorHAnsi"/>
                <w:sz w:val="20"/>
                <w:szCs w:val="20"/>
              </w:rPr>
              <w:t xml:space="preserve"> para</w:t>
            </w:r>
            <w:r w:rsidRPr="00366560">
              <w:rPr>
                <w:rFonts w:asciiTheme="minorHAnsi" w:hAnsiTheme="minorHAnsi"/>
                <w:sz w:val="20"/>
                <w:szCs w:val="20"/>
              </w:rPr>
              <w:t xml:space="preserve"> os objetivos do presente convite.</w:t>
            </w:r>
          </w:p>
          <w:p w14:paraId="7C5A3DDB" w14:textId="50E88004" w:rsidR="00BD3683" w:rsidRPr="00366560" w:rsidRDefault="00D463E6" w:rsidP="00FD0E7B">
            <w:pPr>
              <w:pStyle w:val="PargrafodaLista"/>
              <w:numPr>
                <w:ilvl w:val="0"/>
                <w:numId w:val="5"/>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S</w:t>
            </w:r>
            <w:r w:rsidR="00585A6D" w:rsidRPr="00366560">
              <w:rPr>
                <w:rFonts w:asciiTheme="minorHAnsi" w:hAnsiTheme="minorHAnsi"/>
                <w:sz w:val="20"/>
                <w:szCs w:val="20"/>
              </w:rPr>
              <w:t>e</w:t>
            </w:r>
            <w:r w:rsidR="009609D4" w:rsidRPr="00366560">
              <w:rPr>
                <w:rFonts w:asciiTheme="minorHAnsi" w:hAnsiTheme="minorHAnsi"/>
                <w:sz w:val="20"/>
                <w:szCs w:val="20"/>
              </w:rPr>
              <w:t xml:space="preserve"> aplicável, e se</w:t>
            </w:r>
            <w:r w:rsidR="00585A6D" w:rsidRPr="00366560">
              <w:rPr>
                <w:rFonts w:asciiTheme="minorHAnsi" w:hAnsiTheme="minorHAnsi"/>
                <w:sz w:val="20"/>
                <w:szCs w:val="20"/>
              </w:rPr>
              <w:t xml:space="preserve"> o candidato </w:t>
            </w:r>
            <w:r w:rsidR="009609D4" w:rsidRPr="00366560">
              <w:rPr>
                <w:rFonts w:asciiTheme="minorHAnsi" w:hAnsiTheme="minorHAnsi"/>
                <w:sz w:val="20"/>
                <w:szCs w:val="20"/>
              </w:rPr>
              <w:t>est</w:t>
            </w:r>
            <w:r w:rsidRPr="00366560">
              <w:rPr>
                <w:rFonts w:asciiTheme="minorHAnsi" w:hAnsiTheme="minorHAnsi"/>
                <w:sz w:val="20"/>
                <w:szCs w:val="20"/>
              </w:rPr>
              <w:t>iver</w:t>
            </w:r>
            <w:r w:rsidR="009609D4" w:rsidRPr="00366560">
              <w:rPr>
                <w:rFonts w:asciiTheme="minorHAnsi" w:hAnsiTheme="minorHAnsi"/>
                <w:sz w:val="20"/>
                <w:szCs w:val="20"/>
              </w:rPr>
              <w:t xml:space="preserve"> a </w:t>
            </w:r>
            <w:r w:rsidR="00585A6D" w:rsidRPr="00366560">
              <w:rPr>
                <w:rFonts w:asciiTheme="minorHAnsi" w:hAnsiTheme="minorHAnsi"/>
                <w:sz w:val="20"/>
                <w:szCs w:val="20"/>
              </w:rPr>
              <w:t xml:space="preserve">planear organizar atividades de mobilidade para </w:t>
            </w:r>
            <w:r w:rsidR="008B37BA" w:rsidRPr="00366560">
              <w:rPr>
                <w:rFonts w:asciiTheme="minorHAnsi" w:hAnsiTheme="minorHAnsi"/>
                <w:sz w:val="20"/>
                <w:szCs w:val="20"/>
              </w:rPr>
              <w:t>aprendentes</w:t>
            </w:r>
            <w:r w:rsidR="00585A6D" w:rsidRPr="00366560">
              <w:rPr>
                <w:rFonts w:asciiTheme="minorHAnsi" w:hAnsiTheme="minorHAnsi"/>
                <w:sz w:val="20"/>
                <w:szCs w:val="20"/>
              </w:rPr>
              <w:t>, em que medida estão envolvidos participantes com menos oportunidades.</w:t>
            </w:r>
          </w:p>
        </w:tc>
      </w:tr>
      <w:tr w:rsidR="00FD67D3" w:rsidRPr="00366560" w14:paraId="476AD213" w14:textId="77777777" w:rsidTr="00C55E47">
        <w:trPr>
          <w:cantSplit/>
        </w:trPr>
        <w:tc>
          <w:tcPr>
            <w:tcW w:w="830" w:type="pct"/>
            <w:shd w:val="clear" w:color="auto" w:fill="FFFFFF"/>
            <w:vAlign w:val="center"/>
          </w:tcPr>
          <w:p w14:paraId="0C05A49C" w14:textId="77777777" w:rsidR="00FD67D3" w:rsidRPr="00366560" w:rsidRDefault="000856F5" w:rsidP="00875F72">
            <w:pPr>
              <w:spacing w:before="40" w:after="40"/>
              <w:rPr>
                <w:rFonts w:asciiTheme="minorHAnsi" w:hAnsiTheme="minorHAnsi" w:cstheme="minorHAnsi"/>
                <w:b/>
                <w:sz w:val="20"/>
                <w:szCs w:val="20"/>
              </w:rPr>
            </w:pPr>
            <w:r w:rsidRPr="00366560">
              <w:rPr>
                <w:rFonts w:asciiTheme="minorHAnsi" w:hAnsiTheme="minorHAnsi"/>
                <w:b/>
                <w:sz w:val="20"/>
                <w:szCs w:val="20"/>
              </w:rPr>
              <w:lastRenderedPageBreak/>
              <w:t>Plano Erasmus: gestão</w:t>
            </w:r>
          </w:p>
          <w:p w14:paraId="4F88A1A1" w14:textId="77777777" w:rsidR="00BA3C63" w:rsidRPr="00366560" w:rsidRDefault="00BA3C63" w:rsidP="00875F72">
            <w:pPr>
              <w:spacing w:before="40" w:after="40"/>
              <w:rPr>
                <w:rFonts w:asciiTheme="minorHAnsi" w:hAnsiTheme="minorHAnsi" w:cstheme="minorHAnsi"/>
                <w:b/>
                <w:sz w:val="20"/>
                <w:szCs w:val="20"/>
              </w:rPr>
            </w:pPr>
          </w:p>
          <w:p w14:paraId="0A1ECCF8" w14:textId="77777777" w:rsidR="00547BE0" w:rsidRPr="00366560" w:rsidRDefault="00547BE0" w:rsidP="00547BE0">
            <w:pPr>
              <w:spacing w:before="40" w:after="40"/>
              <w:rPr>
                <w:rFonts w:asciiTheme="minorHAnsi" w:hAnsiTheme="minorHAnsi"/>
                <w:b/>
                <w:sz w:val="20"/>
                <w:szCs w:val="20"/>
              </w:rPr>
            </w:pPr>
            <w:r w:rsidRPr="00366560">
              <w:rPr>
                <w:rFonts w:asciiTheme="minorHAnsi" w:hAnsiTheme="minorHAnsi"/>
                <w:b/>
                <w:sz w:val="20"/>
                <w:szCs w:val="20"/>
              </w:rPr>
              <w:t xml:space="preserve">máximo de </w:t>
            </w:r>
          </w:p>
          <w:p w14:paraId="47AD76BA" w14:textId="0283FDB6" w:rsidR="00FD67D3" w:rsidRPr="00366560" w:rsidRDefault="007475FF" w:rsidP="00CA6442">
            <w:pPr>
              <w:spacing w:before="40" w:after="40"/>
              <w:rPr>
                <w:rFonts w:asciiTheme="minorHAnsi" w:hAnsiTheme="minorHAnsi" w:cstheme="minorHAnsi"/>
                <w:b/>
                <w:sz w:val="20"/>
                <w:szCs w:val="20"/>
              </w:rPr>
            </w:pPr>
            <w:r w:rsidRPr="00366560">
              <w:rPr>
                <w:rFonts w:asciiTheme="minorHAnsi" w:hAnsiTheme="minorHAnsi"/>
                <w:b/>
                <w:sz w:val="20"/>
                <w:szCs w:val="20"/>
              </w:rPr>
              <w:t>30 pontos</w:t>
            </w:r>
          </w:p>
        </w:tc>
        <w:tc>
          <w:tcPr>
            <w:tcW w:w="4170" w:type="pct"/>
            <w:shd w:val="clear" w:color="auto" w:fill="FFFFFF"/>
            <w:vAlign w:val="center"/>
          </w:tcPr>
          <w:p w14:paraId="64B0A438" w14:textId="77777777" w:rsidR="00AE1E67" w:rsidRPr="00366560" w:rsidRDefault="00AE1E67" w:rsidP="00D77267">
            <w:pPr>
              <w:spacing w:beforeLines="40" w:before="96" w:afterLines="40" w:after="96"/>
              <w:rPr>
                <w:rFonts w:asciiTheme="minorHAnsi" w:hAnsiTheme="minorHAnsi" w:cstheme="minorHAnsi"/>
                <w:sz w:val="20"/>
                <w:szCs w:val="20"/>
              </w:rPr>
            </w:pPr>
            <w:r w:rsidRPr="00366560">
              <w:rPr>
                <w:rFonts w:asciiTheme="minorHAnsi" w:hAnsiTheme="minorHAnsi"/>
                <w:sz w:val="20"/>
                <w:szCs w:val="20"/>
              </w:rPr>
              <w:t>Em que medida:</w:t>
            </w:r>
          </w:p>
          <w:p w14:paraId="6798F2B3" w14:textId="163D7091" w:rsidR="0070493B" w:rsidRPr="00366560" w:rsidRDefault="0070493B" w:rsidP="00D77267">
            <w:pPr>
              <w:pStyle w:val="PargrafodaLista"/>
              <w:numPr>
                <w:ilvl w:val="0"/>
                <w:numId w:val="6"/>
              </w:numPr>
              <w:spacing w:beforeLines="40" w:before="96" w:afterLines="40" w:after="96"/>
              <w:contextualSpacing w:val="0"/>
              <w:rPr>
                <w:rFonts w:asciiTheme="minorHAnsi" w:hAnsiTheme="minorHAnsi" w:cstheme="minorHAnsi"/>
                <w:sz w:val="20"/>
                <w:szCs w:val="20"/>
              </w:rPr>
            </w:pPr>
            <w:r w:rsidRPr="00366560">
              <w:rPr>
                <w:rFonts w:asciiTheme="minorHAnsi" w:hAnsiTheme="minorHAnsi"/>
                <w:sz w:val="20"/>
                <w:szCs w:val="20"/>
              </w:rPr>
              <w:t xml:space="preserve">o candidato propôs formas concretas de contribuir para o cumprimento dos princípios básicos da acreditação Erasmus descritos nas </w:t>
            </w:r>
            <w:r w:rsidR="00005F3C" w:rsidRPr="00366560">
              <w:rPr>
                <w:rFonts w:asciiTheme="minorHAnsi" w:hAnsiTheme="minorHAnsi"/>
                <w:sz w:val="20"/>
                <w:szCs w:val="20"/>
              </w:rPr>
              <w:t>N</w:t>
            </w:r>
            <w:r w:rsidRPr="00366560">
              <w:rPr>
                <w:rFonts w:asciiTheme="minorHAnsi" w:hAnsiTheme="minorHAnsi"/>
                <w:sz w:val="20"/>
                <w:szCs w:val="20"/>
              </w:rPr>
              <w:t xml:space="preserve">ormas de </w:t>
            </w:r>
            <w:r w:rsidR="00005F3C" w:rsidRPr="00366560">
              <w:rPr>
                <w:rFonts w:asciiTheme="minorHAnsi" w:hAnsiTheme="minorHAnsi"/>
                <w:sz w:val="20"/>
                <w:szCs w:val="20"/>
              </w:rPr>
              <w:t>Q</w:t>
            </w:r>
            <w:r w:rsidRPr="00366560">
              <w:rPr>
                <w:rFonts w:asciiTheme="minorHAnsi" w:hAnsiTheme="minorHAnsi"/>
                <w:sz w:val="20"/>
                <w:szCs w:val="20"/>
              </w:rPr>
              <w:t>ualidade Erasmus;</w:t>
            </w:r>
          </w:p>
          <w:p w14:paraId="260FD0D7" w14:textId="78988483" w:rsidR="006D383C" w:rsidRPr="00366560" w:rsidRDefault="00AE1E67" w:rsidP="00D77267">
            <w:pPr>
              <w:pStyle w:val="PargrafodaLista"/>
              <w:numPr>
                <w:ilvl w:val="0"/>
                <w:numId w:val="6"/>
              </w:numPr>
              <w:spacing w:beforeLines="40" w:before="96" w:afterLines="40" w:after="96"/>
              <w:ind w:left="357" w:hanging="357"/>
              <w:contextualSpacing w:val="0"/>
              <w:rPr>
                <w:rFonts w:asciiTheme="minorHAnsi" w:hAnsiTheme="minorHAnsi" w:cstheme="minorHAnsi"/>
                <w:sz w:val="20"/>
                <w:szCs w:val="20"/>
              </w:rPr>
            </w:pPr>
            <w:r w:rsidRPr="00366560">
              <w:rPr>
                <w:rFonts w:asciiTheme="minorHAnsi" w:hAnsiTheme="minorHAnsi"/>
                <w:sz w:val="20"/>
                <w:szCs w:val="20"/>
              </w:rPr>
              <w:t xml:space="preserve">o candidato propôs uma distribuição clara e completa das tarefas em conformidade com as </w:t>
            </w:r>
            <w:r w:rsidR="00A1238D" w:rsidRPr="00366560">
              <w:rPr>
                <w:rFonts w:asciiTheme="minorHAnsi" w:hAnsiTheme="minorHAnsi"/>
                <w:sz w:val="20"/>
                <w:szCs w:val="20"/>
              </w:rPr>
              <w:t>N</w:t>
            </w:r>
            <w:r w:rsidRPr="00366560">
              <w:rPr>
                <w:rFonts w:asciiTheme="minorHAnsi" w:hAnsiTheme="minorHAnsi"/>
                <w:sz w:val="20"/>
                <w:szCs w:val="20"/>
              </w:rPr>
              <w:t xml:space="preserve">ormas de </w:t>
            </w:r>
            <w:r w:rsidR="00A1238D" w:rsidRPr="00366560">
              <w:rPr>
                <w:rFonts w:asciiTheme="minorHAnsi" w:hAnsiTheme="minorHAnsi"/>
                <w:sz w:val="20"/>
                <w:szCs w:val="20"/>
              </w:rPr>
              <w:t>Q</w:t>
            </w:r>
            <w:r w:rsidRPr="00366560">
              <w:rPr>
                <w:rFonts w:asciiTheme="minorHAnsi" w:hAnsiTheme="minorHAnsi"/>
                <w:sz w:val="20"/>
                <w:szCs w:val="20"/>
              </w:rPr>
              <w:t>ualidade Erasmus;</w:t>
            </w:r>
          </w:p>
          <w:p w14:paraId="71A3AE9E" w14:textId="23BC7227" w:rsidR="00AE1E67" w:rsidRPr="00366560" w:rsidRDefault="006D383C" w:rsidP="00D77267">
            <w:pPr>
              <w:pStyle w:val="PargrafodaLista"/>
              <w:numPr>
                <w:ilvl w:val="0"/>
                <w:numId w:val="6"/>
              </w:numPr>
              <w:spacing w:beforeLines="40" w:before="96" w:afterLines="40" w:after="96"/>
              <w:ind w:left="357" w:hanging="357"/>
              <w:contextualSpacing w:val="0"/>
              <w:rPr>
                <w:rFonts w:asciiTheme="minorHAnsi" w:hAnsiTheme="minorHAnsi" w:cstheme="minorHAnsi"/>
                <w:sz w:val="20"/>
                <w:szCs w:val="20"/>
              </w:rPr>
            </w:pPr>
            <w:r w:rsidRPr="00366560">
              <w:rPr>
                <w:rFonts w:asciiTheme="minorHAnsi" w:hAnsiTheme="minorHAnsi"/>
                <w:sz w:val="20"/>
                <w:szCs w:val="20"/>
              </w:rPr>
              <w:t xml:space="preserve">o candidato atribuiu recursos adequados </w:t>
            </w:r>
            <w:r w:rsidR="00A1238D" w:rsidRPr="00366560">
              <w:rPr>
                <w:rFonts w:asciiTheme="minorHAnsi" w:hAnsiTheme="minorHAnsi"/>
                <w:sz w:val="20"/>
                <w:szCs w:val="20"/>
              </w:rPr>
              <w:t>à</w:t>
            </w:r>
            <w:r w:rsidRPr="00366560">
              <w:rPr>
                <w:rFonts w:asciiTheme="minorHAnsi" w:hAnsiTheme="minorHAnsi"/>
                <w:sz w:val="20"/>
                <w:szCs w:val="20"/>
              </w:rPr>
              <w:t xml:space="preserve"> gestão das atividades Erasmus em conformidade com as </w:t>
            </w:r>
            <w:r w:rsidR="00A1238D" w:rsidRPr="00366560">
              <w:rPr>
                <w:rFonts w:asciiTheme="minorHAnsi" w:hAnsiTheme="minorHAnsi"/>
                <w:sz w:val="20"/>
                <w:szCs w:val="20"/>
              </w:rPr>
              <w:t>N</w:t>
            </w:r>
            <w:r w:rsidRPr="00366560">
              <w:rPr>
                <w:rFonts w:asciiTheme="minorHAnsi" w:hAnsiTheme="minorHAnsi"/>
                <w:sz w:val="20"/>
                <w:szCs w:val="20"/>
              </w:rPr>
              <w:t xml:space="preserve">ormas de </w:t>
            </w:r>
            <w:r w:rsidR="00A1238D" w:rsidRPr="00366560">
              <w:rPr>
                <w:rFonts w:asciiTheme="minorHAnsi" w:hAnsiTheme="minorHAnsi"/>
                <w:sz w:val="20"/>
                <w:szCs w:val="20"/>
              </w:rPr>
              <w:t>Q</w:t>
            </w:r>
            <w:r w:rsidRPr="00366560">
              <w:rPr>
                <w:rFonts w:asciiTheme="minorHAnsi" w:hAnsiTheme="minorHAnsi"/>
                <w:sz w:val="20"/>
                <w:szCs w:val="20"/>
              </w:rPr>
              <w:t>ualidade Erasmus;</w:t>
            </w:r>
          </w:p>
          <w:p w14:paraId="40259D67" w14:textId="02E7F8D9" w:rsidR="00713100" w:rsidRPr="00366560" w:rsidRDefault="00713100" w:rsidP="00713100">
            <w:pPr>
              <w:pStyle w:val="PargrafodaLista"/>
              <w:numPr>
                <w:ilvl w:val="0"/>
                <w:numId w:val="6"/>
              </w:numPr>
              <w:spacing w:beforeLines="40" w:before="96" w:afterLines="40" w:after="96"/>
              <w:ind w:left="357" w:hanging="357"/>
              <w:contextualSpacing w:val="0"/>
              <w:rPr>
                <w:rFonts w:asciiTheme="minorHAnsi" w:hAnsiTheme="minorHAnsi" w:cstheme="minorHAnsi"/>
                <w:sz w:val="20"/>
                <w:szCs w:val="20"/>
              </w:rPr>
            </w:pPr>
            <w:r w:rsidRPr="00366560">
              <w:rPr>
                <w:rFonts w:asciiTheme="minorHAnsi" w:hAnsiTheme="minorHAnsi"/>
                <w:sz w:val="20"/>
                <w:szCs w:val="20"/>
              </w:rPr>
              <w:t>existe um</w:t>
            </w:r>
            <w:r w:rsidR="00715C2D" w:rsidRPr="00366560">
              <w:rPr>
                <w:rFonts w:asciiTheme="minorHAnsi" w:hAnsiTheme="minorHAnsi"/>
                <w:sz w:val="20"/>
                <w:szCs w:val="20"/>
              </w:rPr>
              <w:t xml:space="preserve"> envolvimento </w:t>
            </w:r>
            <w:r w:rsidRPr="00366560">
              <w:rPr>
                <w:rFonts w:asciiTheme="minorHAnsi" w:hAnsiTheme="minorHAnsi"/>
                <w:sz w:val="20"/>
                <w:szCs w:val="20"/>
              </w:rPr>
              <w:t>adequad</w:t>
            </w:r>
            <w:r w:rsidR="00715C2D" w:rsidRPr="00366560">
              <w:rPr>
                <w:rFonts w:asciiTheme="minorHAnsi" w:hAnsiTheme="minorHAnsi"/>
                <w:sz w:val="20"/>
                <w:szCs w:val="20"/>
              </w:rPr>
              <w:t>o</w:t>
            </w:r>
            <w:r w:rsidRPr="00366560">
              <w:rPr>
                <w:rFonts w:asciiTheme="minorHAnsi" w:hAnsiTheme="minorHAnsi"/>
                <w:sz w:val="20"/>
                <w:szCs w:val="20"/>
              </w:rPr>
              <w:t xml:space="preserve"> a</w:t>
            </w:r>
            <w:r w:rsidR="00715C2D" w:rsidRPr="00366560">
              <w:rPr>
                <w:rFonts w:asciiTheme="minorHAnsi" w:hAnsiTheme="minorHAnsi"/>
                <w:sz w:val="20"/>
                <w:szCs w:val="20"/>
              </w:rPr>
              <w:t>o</w:t>
            </w:r>
            <w:r w:rsidRPr="00366560">
              <w:rPr>
                <w:rFonts w:asciiTheme="minorHAnsi" w:hAnsiTheme="minorHAnsi"/>
                <w:sz w:val="20"/>
                <w:szCs w:val="20"/>
              </w:rPr>
              <w:t xml:space="preserve"> nível d</w:t>
            </w:r>
            <w:r w:rsidR="00AD79AF" w:rsidRPr="00366560">
              <w:rPr>
                <w:rFonts w:asciiTheme="minorHAnsi" w:hAnsiTheme="minorHAnsi"/>
                <w:sz w:val="20"/>
                <w:szCs w:val="20"/>
              </w:rPr>
              <w:t>os órgãos de  gestão da</w:t>
            </w:r>
            <w:r w:rsidRPr="00366560">
              <w:rPr>
                <w:rFonts w:asciiTheme="minorHAnsi" w:hAnsiTheme="minorHAnsi"/>
                <w:sz w:val="20"/>
                <w:szCs w:val="20"/>
              </w:rPr>
              <w:t xml:space="preserve"> organização;</w:t>
            </w:r>
          </w:p>
          <w:p w14:paraId="2F6ECB53" w14:textId="095BD36B" w:rsidR="00AE1E67" w:rsidRPr="00366560" w:rsidRDefault="00AE1E67" w:rsidP="00D77267">
            <w:pPr>
              <w:pStyle w:val="PargrafodaLista"/>
              <w:numPr>
                <w:ilvl w:val="0"/>
                <w:numId w:val="6"/>
              </w:numPr>
              <w:spacing w:before="40" w:after="40"/>
              <w:rPr>
                <w:rFonts w:asciiTheme="minorHAnsi" w:hAnsiTheme="minorHAnsi" w:cstheme="minorHAnsi"/>
                <w:sz w:val="20"/>
                <w:szCs w:val="20"/>
              </w:rPr>
            </w:pPr>
            <w:r w:rsidRPr="00366560">
              <w:rPr>
                <w:rFonts w:asciiTheme="minorHAnsi" w:hAnsiTheme="minorHAnsi"/>
                <w:sz w:val="20"/>
                <w:szCs w:val="20"/>
              </w:rPr>
              <w:t>foram definidas medidas adequadas para assegurar a continuidade das atividades do programa em caso de alterações no pessoal ou na gestão da organização candidata;</w:t>
            </w:r>
          </w:p>
          <w:p w14:paraId="32B8CE16" w14:textId="3D0A722D" w:rsidR="00E9188B" w:rsidRPr="00366560" w:rsidRDefault="00AE1E67" w:rsidP="00D77267">
            <w:pPr>
              <w:pStyle w:val="PargrafodaLista"/>
              <w:numPr>
                <w:ilvl w:val="0"/>
                <w:numId w:val="6"/>
              </w:numPr>
              <w:spacing w:beforeLines="40" w:before="96" w:afterLines="40" w:after="96"/>
              <w:ind w:left="357" w:hanging="357"/>
              <w:contextualSpacing w:val="0"/>
              <w:rPr>
                <w:rFonts w:asciiTheme="minorHAnsi" w:hAnsiTheme="minorHAnsi" w:cstheme="minorHAnsi"/>
                <w:sz w:val="20"/>
                <w:szCs w:val="20"/>
              </w:rPr>
            </w:pPr>
            <w:r w:rsidRPr="00366560">
              <w:rPr>
                <w:rFonts w:asciiTheme="minorHAnsi" w:hAnsiTheme="minorHAnsi"/>
                <w:sz w:val="20"/>
                <w:szCs w:val="20"/>
              </w:rPr>
              <w:t>o candidato propôs medidas concretas e lógicas para integrar os resultados das suas atividades de mobilidade no trabalho regular da organização;</w:t>
            </w:r>
          </w:p>
          <w:p w14:paraId="76C6E5CD" w14:textId="4468A8DB" w:rsidR="00E27272" w:rsidRPr="00366560" w:rsidRDefault="00E9188B" w:rsidP="0005691A">
            <w:pPr>
              <w:pStyle w:val="PargrafodaLista"/>
              <w:numPr>
                <w:ilvl w:val="1"/>
                <w:numId w:val="6"/>
              </w:numPr>
              <w:spacing w:beforeLines="40" w:before="96" w:afterLines="40" w:after="96"/>
              <w:ind w:left="714" w:hanging="357"/>
              <w:contextualSpacing w:val="0"/>
              <w:rPr>
                <w:rFonts w:asciiTheme="minorHAnsi" w:hAnsiTheme="minorHAnsi" w:cstheme="minorHAnsi"/>
                <w:sz w:val="20"/>
                <w:szCs w:val="20"/>
              </w:rPr>
            </w:pPr>
            <w:r w:rsidRPr="00366560">
              <w:rPr>
                <w:rFonts w:asciiTheme="minorHAnsi" w:hAnsiTheme="minorHAnsi"/>
                <w:sz w:val="20"/>
                <w:szCs w:val="20"/>
              </w:rPr>
              <w:t xml:space="preserve">para os coordenadores de consórcio, este critério aplica-se a todo o consórcio </w:t>
            </w:r>
            <w:r w:rsidR="00B5520C" w:rsidRPr="00366560">
              <w:rPr>
                <w:rFonts w:asciiTheme="minorHAnsi" w:hAnsiTheme="minorHAnsi"/>
                <w:sz w:val="20"/>
                <w:szCs w:val="20"/>
              </w:rPr>
              <w:t>previsto</w:t>
            </w:r>
            <w:r w:rsidRPr="00366560">
              <w:rPr>
                <w:rFonts w:asciiTheme="minorHAnsi" w:hAnsiTheme="minorHAnsi"/>
                <w:sz w:val="20"/>
                <w:szCs w:val="20"/>
              </w:rPr>
              <w:t>.</w:t>
            </w:r>
          </w:p>
        </w:tc>
      </w:tr>
    </w:tbl>
    <w:p w14:paraId="2F362C99" w14:textId="194A3DCA" w:rsidR="00FA2F9D" w:rsidRPr="00366560" w:rsidRDefault="00FA2F9D" w:rsidP="00FA2F9D">
      <w:pPr>
        <w:pStyle w:val="Subttulo"/>
        <w:spacing w:before="240"/>
      </w:pPr>
      <w:r w:rsidRPr="00366560">
        <w:t>Número máximo de acreditações Erasmus atribuídas</w:t>
      </w:r>
    </w:p>
    <w:p w14:paraId="67F0C2FF" w14:textId="7D19D29B" w:rsidR="00050716" w:rsidRPr="00366560" w:rsidRDefault="00050716" w:rsidP="00050716">
      <w:pPr>
        <w:spacing w:before="200" w:after="200"/>
        <w:jc w:val="both"/>
        <w:rPr>
          <w:rFonts w:asciiTheme="minorHAnsi" w:hAnsiTheme="minorHAnsi" w:cstheme="minorHAnsi"/>
          <w:sz w:val="22"/>
          <w:szCs w:val="20"/>
        </w:rPr>
      </w:pPr>
      <w:r w:rsidRPr="00366560">
        <w:rPr>
          <w:rFonts w:asciiTheme="minorHAnsi" w:hAnsiTheme="minorHAnsi"/>
          <w:sz w:val="22"/>
          <w:szCs w:val="20"/>
        </w:rPr>
        <w:t xml:space="preserve">Nos países em que o interesse nas acreditações Erasmus seja muito elevado, a agência nacional pode fixar a atribuição de um número máximo de acreditações. Esta decisão será tomada separadamente para cada um dos três </w:t>
      </w:r>
      <w:r w:rsidR="00882145">
        <w:rPr>
          <w:rFonts w:asciiTheme="minorHAnsi" w:hAnsiTheme="minorHAnsi"/>
          <w:sz w:val="22"/>
          <w:szCs w:val="20"/>
        </w:rPr>
        <w:t>setores</w:t>
      </w:r>
      <w:r w:rsidRPr="00366560">
        <w:rPr>
          <w:rFonts w:asciiTheme="minorHAnsi" w:hAnsiTheme="minorHAnsi"/>
          <w:sz w:val="22"/>
          <w:szCs w:val="20"/>
        </w:rPr>
        <w:t xml:space="preserve"> e publicada no sítio </w:t>
      </w:r>
      <w:r w:rsidRPr="00366560">
        <w:rPr>
          <w:rFonts w:asciiTheme="minorHAnsi" w:hAnsiTheme="minorHAnsi"/>
          <w:i/>
          <w:sz w:val="22"/>
          <w:szCs w:val="20"/>
        </w:rPr>
        <w:t>Web</w:t>
      </w:r>
      <w:r w:rsidRPr="00366560">
        <w:rPr>
          <w:rFonts w:asciiTheme="minorHAnsi" w:hAnsiTheme="minorHAnsi"/>
          <w:sz w:val="22"/>
          <w:szCs w:val="20"/>
        </w:rPr>
        <w:t xml:space="preserve"> da agência nacional</w:t>
      </w:r>
      <w:r w:rsidR="00B5520C" w:rsidRPr="00366560">
        <w:rPr>
          <w:rFonts w:asciiTheme="minorHAnsi" w:hAnsiTheme="minorHAnsi"/>
          <w:sz w:val="22"/>
          <w:szCs w:val="20"/>
        </w:rPr>
        <w:t>,</w:t>
      </w:r>
      <w:r w:rsidRPr="00366560">
        <w:rPr>
          <w:rFonts w:asciiTheme="minorHAnsi" w:hAnsiTheme="minorHAnsi"/>
          <w:sz w:val="22"/>
          <w:szCs w:val="20"/>
        </w:rPr>
        <w:t xml:space="preserve"> juntamente com o presente convite.</w:t>
      </w:r>
    </w:p>
    <w:p w14:paraId="5A533CBC" w14:textId="4DBFB826" w:rsidR="00D27BC9" w:rsidRPr="00366560" w:rsidRDefault="00D27BC9" w:rsidP="00D27BC9">
      <w:pPr>
        <w:pStyle w:val="PargrafodaLista"/>
        <w:numPr>
          <w:ilvl w:val="0"/>
          <w:numId w:val="30"/>
        </w:numPr>
        <w:spacing w:before="200" w:after="200"/>
        <w:ind w:left="357"/>
        <w:contextualSpacing w:val="0"/>
        <w:jc w:val="both"/>
        <w:rPr>
          <w:rFonts w:asciiTheme="minorHAnsi" w:hAnsiTheme="minorHAnsi" w:cstheme="minorHAnsi"/>
          <w:sz w:val="22"/>
          <w:szCs w:val="20"/>
        </w:rPr>
      </w:pPr>
      <w:r w:rsidRPr="00366560">
        <w:rPr>
          <w:rFonts w:asciiTheme="minorHAnsi" w:hAnsiTheme="minorHAnsi"/>
          <w:sz w:val="22"/>
          <w:szCs w:val="20"/>
        </w:rPr>
        <w:t xml:space="preserve">Se a agência nacional não estabelecer um número máximo de acreditações aprovadas para um determinado </w:t>
      </w:r>
      <w:r w:rsidR="00882145">
        <w:rPr>
          <w:rFonts w:asciiTheme="minorHAnsi" w:hAnsiTheme="minorHAnsi"/>
          <w:sz w:val="22"/>
          <w:szCs w:val="20"/>
        </w:rPr>
        <w:t>setor</w:t>
      </w:r>
      <w:r w:rsidRPr="00366560">
        <w:rPr>
          <w:rFonts w:asciiTheme="minorHAnsi" w:hAnsiTheme="minorHAnsi"/>
          <w:sz w:val="22"/>
          <w:szCs w:val="20"/>
        </w:rPr>
        <w:t>, serão aprovadas todas as candidaturas que satisfaçam os critérios mínimos estabelecidos no presente convite.</w:t>
      </w:r>
    </w:p>
    <w:p w14:paraId="007F9D92" w14:textId="10A9D9B1" w:rsidR="00D27BC9" w:rsidRPr="00366560" w:rsidRDefault="00D27BC9" w:rsidP="00050716">
      <w:pPr>
        <w:pStyle w:val="PargrafodaLista"/>
        <w:numPr>
          <w:ilvl w:val="0"/>
          <w:numId w:val="30"/>
        </w:numPr>
        <w:spacing w:before="200" w:after="200"/>
        <w:ind w:left="357"/>
        <w:contextualSpacing w:val="0"/>
        <w:jc w:val="both"/>
        <w:rPr>
          <w:rFonts w:asciiTheme="minorHAnsi" w:hAnsiTheme="minorHAnsi" w:cstheme="minorHAnsi"/>
          <w:sz w:val="22"/>
          <w:szCs w:val="20"/>
        </w:rPr>
      </w:pPr>
      <w:r w:rsidRPr="00366560">
        <w:rPr>
          <w:rFonts w:asciiTheme="minorHAnsi" w:hAnsiTheme="minorHAnsi"/>
          <w:sz w:val="22"/>
          <w:szCs w:val="20"/>
        </w:rPr>
        <w:t xml:space="preserve">Se a agência nacional estabelecer um número máximo de acreditações aprovadas para um determinado </w:t>
      </w:r>
      <w:r w:rsidR="00882145">
        <w:rPr>
          <w:rFonts w:asciiTheme="minorHAnsi" w:hAnsiTheme="minorHAnsi"/>
          <w:sz w:val="22"/>
          <w:szCs w:val="20"/>
        </w:rPr>
        <w:t>setor</w:t>
      </w:r>
      <w:r w:rsidRPr="00366560">
        <w:rPr>
          <w:rFonts w:asciiTheme="minorHAnsi" w:hAnsiTheme="minorHAnsi"/>
          <w:sz w:val="22"/>
          <w:szCs w:val="20"/>
        </w:rPr>
        <w:t xml:space="preserve">, será estabelecida uma lista de classificação das candidaturas que satisfaçam os critérios mínimos. </w:t>
      </w:r>
    </w:p>
    <w:p w14:paraId="6ECA792B" w14:textId="512B32AE" w:rsidR="00050716" w:rsidRPr="00366560" w:rsidRDefault="00587943" w:rsidP="00D27BC9">
      <w:pPr>
        <w:pStyle w:val="PargrafodaLista"/>
        <w:spacing w:before="200" w:after="200"/>
        <w:ind w:left="357"/>
        <w:contextualSpacing w:val="0"/>
        <w:jc w:val="both"/>
        <w:rPr>
          <w:rFonts w:asciiTheme="minorHAnsi" w:hAnsiTheme="minorHAnsi" w:cstheme="minorHAnsi"/>
          <w:sz w:val="22"/>
          <w:szCs w:val="20"/>
        </w:rPr>
      </w:pPr>
      <w:r w:rsidRPr="00366560">
        <w:rPr>
          <w:rFonts w:asciiTheme="minorHAnsi" w:hAnsiTheme="minorHAnsi"/>
          <w:sz w:val="22"/>
          <w:szCs w:val="20"/>
        </w:rPr>
        <w:t xml:space="preserve">As acreditações serão atribuídas a partir da candidatura com a pontuação mais elevada, até se atingir o número máximo de acreditações. Se houver mais de uma candidatura com o mesmo número de pontos da última selecionada, o número máximo de acreditações atribuídas será aumentado para incluir todas as candidaturas com esse número de pontos. </w:t>
      </w:r>
    </w:p>
    <w:p w14:paraId="47F5ED10" w14:textId="2FC0B3D1" w:rsidR="00894E4F" w:rsidRPr="00366560" w:rsidRDefault="00FE0F86" w:rsidP="00401D41">
      <w:pPr>
        <w:pStyle w:val="PargrafodaLista"/>
        <w:spacing w:before="200" w:after="200"/>
        <w:ind w:left="357"/>
        <w:contextualSpacing w:val="0"/>
        <w:jc w:val="both"/>
        <w:rPr>
          <w:rFonts w:asciiTheme="minorHAnsi" w:hAnsiTheme="minorHAnsi" w:cstheme="minorHAnsi"/>
          <w:sz w:val="22"/>
          <w:szCs w:val="20"/>
        </w:rPr>
      </w:pPr>
      <w:r w:rsidRPr="00366560">
        <w:rPr>
          <w:rFonts w:asciiTheme="minorHAnsi" w:hAnsiTheme="minorHAnsi"/>
          <w:sz w:val="22"/>
          <w:szCs w:val="20"/>
        </w:rPr>
        <w:t xml:space="preserve">A título de exceção, as acreditações atribuídas aos candidatos ao abrigo do procedimento simplificado para os titulares da Carta de Mobilidade EFP não serão tidas em conta para o número máximo de acreditações definido pela agência nacional para o </w:t>
      </w:r>
      <w:r w:rsidR="00882145">
        <w:rPr>
          <w:rFonts w:asciiTheme="minorHAnsi" w:hAnsiTheme="minorHAnsi"/>
          <w:sz w:val="22"/>
          <w:szCs w:val="20"/>
        </w:rPr>
        <w:t>setor</w:t>
      </w:r>
      <w:r w:rsidRPr="00366560">
        <w:rPr>
          <w:rFonts w:asciiTheme="minorHAnsi" w:hAnsiTheme="minorHAnsi"/>
          <w:sz w:val="22"/>
          <w:szCs w:val="20"/>
        </w:rPr>
        <w:t xml:space="preserve"> do ensino e formação </w:t>
      </w:r>
      <w:r w:rsidR="00F841D4" w:rsidRPr="00366560">
        <w:rPr>
          <w:rFonts w:asciiTheme="minorHAnsi" w:hAnsiTheme="minorHAnsi"/>
          <w:sz w:val="22"/>
          <w:szCs w:val="20"/>
        </w:rPr>
        <w:t>profissional</w:t>
      </w:r>
      <w:r w:rsidRPr="00366560">
        <w:rPr>
          <w:rFonts w:asciiTheme="minorHAnsi" w:hAnsiTheme="minorHAnsi"/>
          <w:sz w:val="22"/>
          <w:szCs w:val="20"/>
        </w:rPr>
        <w:t>.</w:t>
      </w:r>
    </w:p>
    <w:p w14:paraId="7F0061C0" w14:textId="636A4B90" w:rsidR="00EE6D6A" w:rsidRPr="00366560" w:rsidRDefault="00EE6D6A" w:rsidP="00401D41">
      <w:pPr>
        <w:pStyle w:val="PargrafodaLista"/>
        <w:spacing w:before="200" w:after="200"/>
        <w:ind w:left="357"/>
        <w:contextualSpacing w:val="0"/>
        <w:jc w:val="both"/>
        <w:rPr>
          <w:rFonts w:asciiTheme="minorHAnsi" w:hAnsiTheme="minorHAnsi" w:cstheme="minorHAnsi"/>
          <w:sz w:val="22"/>
          <w:szCs w:val="20"/>
        </w:rPr>
      </w:pPr>
    </w:p>
    <w:p w14:paraId="229B26E5" w14:textId="60B7E99D" w:rsidR="00B93E49" w:rsidRPr="00366560" w:rsidRDefault="00B93E49" w:rsidP="00B93E49">
      <w:pPr>
        <w:pStyle w:val="Ttulo"/>
        <w:keepNext w:val="0"/>
        <w:spacing w:before="160"/>
        <w:ind w:left="0" w:firstLine="0"/>
      </w:pPr>
      <w:r w:rsidRPr="00366560">
        <w:t>Procedimento simplificado</w:t>
      </w:r>
      <w:r w:rsidR="00F26AF9" w:rsidRPr="00366560">
        <w:t xml:space="preserve"> (</w:t>
      </w:r>
      <w:r w:rsidR="00926C3D" w:rsidRPr="00366560">
        <w:t>light</w:t>
      </w:r>
      <w:r w:rsidR="00F26AF9" w:rsidRPr="00366560">
        <w:t>)</w:t>
      </w:r>
      <w:r w:rsidRPr="00366560">
        <w:t xml:space="preserve"> para os titulares da Carta de Mobilidade EFP</w:t>
      </w:r>
    </w:p>
    <w:p w14:paraId="2E3E054D" w14:textId="1C3C63E1" w:rsidR="00B93E49" w:rsidRPr="00366560" w:rsidRDefault="001B138F" w:rsidP="00B93E49">
      <w:pPr>
        <w:spacing w:before="200" w:after="200"/>
        <w:jc w:val="both"/>
        <w:rPr>
          <w:rFonts w:asciiTheme="minorHAnsi" w:hAnsiTheme="minorHAnsi" w:cstheme="minorHAnsi"/>
          <w:sz w:val="22"/>
          <w:szCs w:val="22"/>
        </w:rPr>
      </w:pPr>
      <w:r w:rsidRPr="00366560">
        <w:rPr>
          <w:rFonts w:asciiTheme="minorHAnsi" w:hAnsiTheme="minorHAnsi"/>
          <w:sz w:val="22"/>
          <w:szCs w:val="22"/>
        </w:rPr>
        <w:t>Os seguintes critérios serão aplicáveis apenas aos titulares da Carta de Mobilidade EFP que se candidatem ao abrigo do procedimento simplificado.</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660"/>
        <w:gridCol w:w="7520"/>
      </w:tblGrid>
      <w:tr w:rsidR="001B138F" w:rsidRPr="00366560" w14:paraId="06387E3D" w14:textId="77777777" w:rsidTr="00F20459">
        <w:tc>
          <w:tcPr>
            <w:tcW w:w="904" w:type="pct"/>
            <w:shd w:val="clear" w:color="auto" w:fill="FFFFFF"/>
            <w:vAlign w:val="center"/>
          </w:tcPr>
          <w:p w14:paraId="1CC00ADA" w14:textId="052D4233" w:rsidR="001B138F" w:rsidRPr="00366560" w:rsidRDefault="001B138F"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Critérios de elegibilidade </w:t>
            </w:r>
          </w:p>
        </w:tc>
        <w:tc>
          <w:tcPr>
            <w:tcW w:w="4096" w:type="pct"/>
            <w:shd w:val="clear" w:color="auto" w:fill="FFFFFF"/>
            <w:vAlign w:val="center"/>
          </w:tcPr>
          <w:p w14:paraId="6BF8217D" w14:textId="77777777" w:rsidR="00360D1B" w:rsidRPr="00366560" w:rsidRDefault="001B138F" w:rsidP="005F4886">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Para se candidatarem ao abrigo do procedimento simplificado, as organizações candidatas devem ser titulares de uma Carta de Mobilidade EFP Erasmus+ válida.</w:t>
            </w:r>
          </w:p>
          <w:p w14:paraId="0E6CFD27" w14:textId="0449176E" w:rsidR="001B138F" w:rsidRPr="00366560" w:rsidRDefault="00360D1B" w:rsidP="004A7BF3">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 título de exceção, as organizações acreditadas com a atual Carta de Mobilidade EFP Erasmus+ que pretendam alterar significativamente a sua estratégia de internacionalização </w:t>
            </w:r>
            <w:r w:rsidRPr="00366560">
              <w:rPr>
                <w:rFonts w:asciiTheme="minorHAnsi" w:hAnsiTheme="minorHAnsi"/>
                <w:sz w:val="20"/>
                <w:szCs w:val="20"/>
              </w:rPr>
              <w:lastRenderedPageBreak/>
              <w:t>(por exemplo, passando de uma acreditação individual para uma acreditação de coordenador de consórcio de mobilidade) não podem candidatar-se ao abrigo do procedimento simplificado.</w:t>
            </w:r>
          </w:p>
        </w:tc>
      </w:tr>
      <w:tr w:rsidR="001B138F" w:rsidRPr="00366560" w14:paraId="168F84C8" w14:textId="77777777" w:rsidTr="00F20459">
        <w:tc>
          <w:tcPr>
            <w:tcW w:w="904" w:type="pct"/>
            <w:shd w:val="clear" w:color="auto" w:fill="FFFFFF"/>
            <w:vAlign w:val="center"/>
          </w:tcPr>
          <w:p w14:paraId="404F9F0F" w14:textId="3C0C2D5F" w:rsidR="001B138F" w:rsidRPr="00366560" w:rsidRDefault="001B138F"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lastRenderedPageBreak/>
              <w:t xml:space="preserve">Critérios de seleção </w:t>
            </w:r>
          </w:p>
        </w:tc>
        <w:tc>
          <w:tcPr>
            <w:tcW w:w="4096" w:type="pct"/>
            <w:shd w:val="clear" w:color="auto" w:fill="FFFFFF"/>
            <w:vAlign w:val="center"/>
          </w:tcPr>
          <w:p w14:paraId="2EFF1982" w14:textId="492E42D1" w:rsidR="001B138F" w:rsidRPr="00366560" w:rsidRDefault="001B138F" w:rsidP="001B138F">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O </w:t>
            </w:r>
            <w:r w:rsidR="007B2EE9">
              <w:rPr>
                <w:rFonts w:asciiTheme="minorHAnsi" w:hAnsiTheme="minorHAnsi"/>
                <w:sz w:val="20"/>
                <w:szCs w:val="20"/>
              </w:rPr>
              <w:t>Plano</w:t>
            </w:r>
            <w:r w:rsidRPr="00366560">
              <w:rPr>
                <w:rFonts w:asciiTheme="minorHAnsi" w:hAnsiTheme="minorHAnsi"/>
                <w:sz w:val="20"/>
                <w:szCs w:val="20"/>
              </w:rPr>
              <w:t xml:space="preserve"> Erasmus proposto deve ser coerente, claro e consistente com a estratégia de internacionalização da organização.</w:t>
            </w:r>
          </w:p>
          <w:p w14:paraId="4995E56E" w14:textId="3F372AE1" w:rsidR="001B138F" w:rsidRPr="00366560" w:rsidRDefault="001B138F" w:rsidP="00BB27B0">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 capacidade financeira não será verificada no âmbito do procedimento simplificado, mas </w:t>
            </w:r>
            <w:r w:rsidR="00C62C75" w:rsidRPr="00366560">
              <w:rPr>
                <w:rFonts w:asciiTheme="minorHAnsi" w:hAnsiTheme="minorHAnsi"/>
                <w:sz w:val="20"/>
                <w:szCs w:val="20"/>
              </w:rPr>
              <w:t xml:space="preserve">apenas </w:t>
            </w:r>
            <w:r w:rsidRPr="00366560">
              <w:rPr>
                <w:rFonts w:asciiTheme="minorHAnsi" w:hAnsiTheme="minorHAnsi"/>
                <w:sz w:val="20"/>
                <w:szCs w:val="20"/>
              </w:rPr>
              <w:t>quando as organizações acreditadas se candidatarem a uma subvenção, de acordo com as regras estabelecidas nos convites anuais à apresentação de candidaturas publicados pela Comissão Europeia.</w:t>
            </w:r>
          </w:p>
        </w:tc>
      </w:tr>
      <w:tr w:rsidR="001B138F" w:rsidRPr="00366560" w14:paraId="46359021" w14:textId="77777777" w:rsidTr="00F20459">
        <w:tc>
          <w:tcPr>
            <w:tcW w:w="904" w:type="pct"/>
            <w:shd w:val="clear" w:color="auto" w:fill="FFFFFF"/>
            <w:vAlign w:val="center"/>
          </w:tcPr>
          <w:p w14:paraId="1AE59BA4" w14:textId="1AA29B73" w:rsidR="001B138F" w:rsidRPr="00366560" w:rsidRDefault="001B138F"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 xml:space="preserve">Critérios de exclusão </w:t>
            </w:r>
          </w:p>
        </w:tc>
        <w:tc>
          <w:tcPr>
            <w:tcW w:w="4096" w:type="pct"/>
            <w:shd w:val="clear" w:color="auto" w:fill="FFFFFF"/>
            <w:vAlign w:val="center"/>
          </w:tcPr>
          <w:p w14:paraId="759091C8" w14:textId="7EBC24D3" w:rsidR="001B138F" w:rsidRPr="00366560" w:rsidRDefault="001B138F" w:rsidP="006A4E37">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Os candidatos abrangidos pelo procedimento simplificado serão avaliados em função dos mesmos critérios de exclusão aplicados no procedimento normal, tal como descrito na secção 6 das presentes regras.  </w:t>
            </w:r>
          </w:p>
        </w:tc>
      </w:tr>
      <w:tr w:rsidR="001B138F" w:rsidRPr="00366560" w14:paraId="54F4E7FC" w14:textId="77777777" w:rsidTr="00F20459">
        <w:tc>
          <w:tcPr>
            <w:tcW w:w="904" w:type="pct"/>
            <w:shd w:val="clear" w:color="auto" w:fill="FFFFFF"/>
            <w:vAlign w:val="center"/>
          </w:tcPr>
          <w:p w14:paraId="0FE7202D" w14:textId="13295062" w:rsidR="001B138F" w:rsidRPr="00366560" w:rsidRDefault="001B138F" w:rsidP="005F4886">
            <w:pPr>
              <w:spacing w:beforeLines="40" w:before="96" w:afterLines="40" w:after="96"/>
              <w:rPr>
                <w:rFonts w:asciiTheme="minorHAnsi" w:hAnsiTheme="minorHAnsi" w:cstheme="minorHAnsi"/>
                <w:b/>
                <w:sz w:val="20"/>
                <w:szCs w:val="20"/>
              </w:rPr>
            </w:pPr>
            <w:r w:rsidRPr="00366560">
              <w:rPr>
                <w:rFonts w:asciiTheme="minorHAnsi" w:hAnsiTheme="minorHAnsi"/>
                <w:b/>
                <w:sz w:val="20"/>
                <w:szCs w:val="20"/>
              </w:rPr>
              <w:t>Critérios de atribuição</w:t>
            </w:r>
          </w:p>
        </w:tc>
        <w:tc>
          <w:tcPr>
            <w:tcW w:w="4096" w:type="pct"/>
            <w:shd w:val="clear" w:color="auto" w:fill="FFFFFF"/>
            <w:vAlign w:val="center"/>
          </w:tcPr>
          <w:p w14:paraId="419AA314" w14:textId="7F4459DD" w:rsidR="001B138F" w:rsidRPr="00366560" w:rsidRDefault="001B138F" w:rsidP="001B138F">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As candidaturas ao abrigo do procedimento simplificado não serão avaliadas com base em critérios de atribuição.</w:t>
            </w:r>
          </w:p>
          <w:p w14:paraId="30CA1E30" w14:textId="128B95C6" w:rsidR="001B138F" w:rsidRPr="00366560" w:rsidRDefault="006A2836" w:rsidP="006A2836">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 acreditação Erasmus </w:t>
            </w:r>
            <w:r w:rsidR="00A978FD" w:rsidRPr="00366560">
              <w:rPr>
                <w:rFonts w:asciiTheme="minorHAnsi" w:hAnsiTheme="minorHAnsi"/>
                <w:sz w:val="20"/>
                <w:szCs w:val="20"/>
              </w:rPr>
              <w:t xml:space="preserve">ao abrigo do procedimento simplificado </w:t>
            </w:r>
            <w:r w:rsidRPr="00366560">
              <w:rPr>
                <w:rFonts w:asciiTheme="minorHAnsi" w:hAnsiTheme="minorHAnsi"/>
                <w:sz w:val="20"/>
                <w:szCs w:val="20"/>
              </w:rPr>
              <w:t>será atribuída a todos os candidatos que cumpram os critérios de elegibilidade, de seleção e de exclusão.</w:t>
            </w:r>
          </w:p>
        </w:tc>
      </w:tr>
    </w:tbl>
    <w:p w14:paraId="2FDDC843" w14:textId="77777777" w:rsidR="009C5380" w:rsidRPr="00366560" w:rsidRDefault="009C5380" w:rsidP="009C5380">
      <w:pPr>
        <w:pStyle w:val="Ttulo"/>
        <w:numPr>
          <w:ilvl w:val="0"/>
          <w:numId w:val="0"/>
        </w:numPr>
        <w:spacing w:before="240"/>
        <w:ind w:left="360"/>
      </w:pPr>
    </w:p>
    <w:p w14:paraId="21099E36" w14:textId="2F501FB9" w:rsidR="00E27C16" w:rsidRPr="00366560" w:rsidRDefault="00E27C16" w:rsidP="00E27C16">
      <w:pPr>
        <w:pStyle w:val="Ttulo"/>
        <w:spacing w:before="240"/>
      </w:pPr>
      <w:r w:rsidRPr="00366560">
        <w:t>Atribuição da acreditação Erasmus</w:t>
      </w:r>
    </w:p>
    <w:p w14:paraId="09073598" w14:textId="77777777" w:rsidR="00E27C16" w:rsidRPr="00366560" w:rsidRDefault="00E27C16" w:rsidP="00E27C16">
      <w:pPr>
        <w:spacing w:before="200" w:after="200"/>
        <w:jc w:val="both"/>
        <w:rPr>
          <w:rFonts w:asciiTheme="minorHAnsi" w:hAnsiTheme="minorHAnsi" w:cstheme="minorHAnsi"/>
          <w:sz w:val="22"/>
          <w:szCs w:val="22"/>
        </w:rPr>
      </w:pPr>
      <w:r w:rsidRPr="00366560">
        <w:rPr>
          <w:rFonts w:asciiTheme="minorHAnsi" w:hAnsiTheme="minorHAnsi"/>
          <w:sz w:val="22"/>
          <w:szCs w:val="22"/>
        </w:rPr>
        <w:t>Os candidatos selecionados receberão a acreditação Erasmus sob a forma de um certificado atestando o seu estatuto e apresentando o logótipo do Programa e os símbolos da União Europeia.</w:t>
      </w:r>
    </w:p>
    <w:p w14:paraId="749FAFA1" w14:textId="6A5873D3" w:rsidR="00E27C16" w:rsidRPr="00366560" w:rsidRDefault="00FD4F8A" w:rsidP="00E27C16">
      <w:pPr>
        <w:spacing w:before="200" w:after="200"/>
        <w:jc w:val="both"/>
        <w:rPr>
          <w:rFonts w:asciiTheme="minorHAnsi" w:hAnsiTheme="minorHAnsi"/>
          <w:sz w:val="22"/>
          <w:szCs w:val="22"/>
        </w:rPr>
      </w:pPr>
      <w:r w:rsidRPr="00366560">
        <w:rPr>
          <w:rFonts w:asciiTheme="minorHAnsi" w:hAnsiTheme="minorHAnsi"/>
          <w:sz w:val="22"/>
          <w:szCs w:val="22"/>
        </w:rPr>
        <w:t>Ao candidatarem-se a este convite, os candidatos concordam que a sua identidade (incluindo todas as informações públicas disponíveis no Sistema de Registo das Organizações) e o resultado da seleção podem ser publicados pela Comissão Europeia e pelas agências nacionais.</w:t>
      </w:r>
    </w:p>
    <w:p w14:paraId="5E605C6A" w14:textId="77777777" w:rsidR="009C5380" w:rsidRPr="00366560" w:rsidRDefault="009C5380" w:rsidP="00E27C16">
      <w:pPr>
        <w:spacing w:before="200" w:after="200"/>
        <w:jc w:val="both"/>
        <w:rPr>
          <w:rFonts w:asciiTheme="minorHAnsi" w:hAnsiTheme="minorHAnsi" w:cstheme="minorHAnsi"/>
          <w:sz w:val="22"/>
          <w:szCs w:val="22"/>
        </w:rPr>
      </w:pPr>
    </w:p>
    <w:p w14:paraId="6307F4D1" w14:textId="77777777" w:rsidR="00D63931" w:rsidRPr="00366560" w:rsidRDefault="00D63931" w:rsidP="00D63931">
      <w:pPr>
        <w:pStyle w:val="Ttulo"/>
        <w:keepNext w:val="0"/>
        <w:spacing w:before="160"/>
        <w:ind w:left="357" w:hanging="357"/>
      </w:pPr>
      <w:r w:rsidRPr="00366560">
        <w:t>Validade</w:t>
      </w:r>
    </w:p>
    <w:p w14:paraId="4347EFE9" w14:textId="0FFD98FC" w:rsidR="00A443F0" w:rsidRPr="00366560" w:rsidRDefault="00A443F0" w:rsidP="00D63931">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A acreditação Erasmus é concedida para o período de 2021 a 2027. Para assegurar um planeamento realista, o </w:t>
      </w:r>
      <w:r w:rsidR="00455E87" w:rsidRPr="00366560">
        <w:rPr>
          <w:rFonts w:asciiTheme="minorHAnsi" w:hAnsiTheme="minorHAnsi"/>
          <w:sz w:val="22"/>
          <w:szCs w:val="22"/>
        </w:rPr>
        <w:t>P</w:t>
      </w:r>
      <w:r w:rsidRPr="00366560">
        <w:rPr>
          <w:rFonts w:asciiTheme="minorHAnsi" w:hAnsiTheme="minorHAnsi"/>
          <w:sz w:val="22"/>
          <w:szCs w:val="22"/>
        </w:rPr>
        <w:t>lano Erasmus apresentado no âmbito da candidatura abrangerá um período mais curto de dois a cinco anos e será atualizado periodicamente, tal como explicado na secção 12.</w:t>
      </w:r>
    </w:p>
    <w:p w14:paraId="39CB8C65" w14:textId="412EA0B9" w:rsidR="002019D3" w:rsidRPr="00366560" w:rsidRDefault="00A443F0" w:rsidP="002019D3">
      <w:pPr>
        <w:spacing w:before="200" w:after="200"/>
        <w:jc w:val="both"/>
        <w:rPr>
          <w:rFonts w:asciiTheme="minorHAnsi" w:hAnsiTheme="minorHAnsi" w:cstheme="minorHAnsi"/>
          <w:sz w:val="22"/>
          <w:szCs w:val="22"/>
        </w:rPr>
      </w:pPr>
      <w:r w:rsidRPr="00366560">
        <w:rPr>
          <w:rFonts w:asciiTheme="minorHAnsi" w:hAnsiTheme="minorHAnsi"/>
          <w:sz w:val="22"/>
          <w:szCs w:val="22"/>
        </w:rPr>
        <w:t>Se a acreditação Erasmus for exigida para participar em qualquer ação após o termo do período de programação de 2021-2027, a agência nacional pode prolongar a validade da acreditação ao abrigo das condições definidas pela Comissão Europeia.</w:t>
      </w:r>
    </w:p>
    <w:p w14:paraId="54FF48D2" w14:textId="2B7AD2AB" w:rsidR="00840423" w:rsidRPr="00366560" w:rsidRDefault="00E31803" w:rsidP="00D15E7A">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A acreditação pode ser retirada a qualquer momento, caso a organização deixe de existir ou por acordo </w:t>
      </w:r>
      <w:r w:rsidR="00E27766" w:rsidRPr="00366560">
        <w:rPr>
          <w:rFonts w:asciiTheme="minorHAnsi" w:hAnsiTheme="minorHAnsi"/>
          <w:sz w:val="22"/>
          <w:szCs w:val="22"/>
        </w:rPr>
        <w:t xml:space="preserve">entre a </w:t>
      </w:r>
      <w:r w:rsidRPr="00366560">
        <w:rPr>
          <w:rFonts w:asciiTheme="minorHAnsi" w:hAnsiTheme="minorHAnsi"/>
          <w:sz w:val="22"/>
          <w:szCs w:val="22"/>
        </w:rPr>
        <w:t xml:space="preserve">agência nacional e a organização acreditada. </w:t>
      </w:r>
    </w:p>
    <w:p w14:paraId="0792C86A" w14:textId="21F0C024" w:rsidR="00EE6D6A" w:rsidRPr="00366560" w:rsidRDefault="00250AE9" w:rsidP="00894E4F">
      <w:pPr>
        <w:spacing w:before="200" w:after="200"/>
        <w:jc w:val="both"/>
        <w:rPr>
          <w:rFonts w:asciiTheme="minorHAnsi" w:hAnsiTheme="minorHAnsi" w:cstheme="minorHAnsi"/>
          <w:sz w:val="22"/>
          <w:szCs w:val="22"/>
        </w:rPr>
      </w:pPr>
      <w:r w:rsidRPr="00366560">
        <w:rPr>
          <w:rFonts w:asciiTheme="minorHAnsi" w:hAnsiTheme="minorHAnsi"/>
          <w:sz w:val="22"/>
          <w:szCs w:val="22"/>
        </w:rPr>
        <w:t>A agência nacional ou a organização acreditada pode</w:t>
      </w:r>
      <w:r w:rsidR="00172ECE" w:rsidRPr="00366560">
        <w:rPr>
          <w:rFonts w:asciiTheme="minorHAnsi" w:hAnsiTheme="minorHAnsi"/>
          <w:sz w:val="22"/>
          <w:szCs w:val="22"/>
        </w:rPr>
        <w:t>m</w:t>
      </w:r>
      <w:r w:rsidRPr="00366560">
        <w:rPr>
          <w:rFonts w:asciiTheme="minorHAnsi" w:hAnsiTheme="minorHAnsi"/>
          <w:sz w:val="22"/>
          <w:szCs w:val="22"/>
        </w:rPr>
        <w:t xml:space="preserve"> pôr unilateralmente termo à acreditação se, durante um período </w:t>
      </w:r>
      <w:proofErr w:type="gramStart"/>
      <w:r w:rsidRPr="00366560">
        <w:rPr>
          <w:rFonts w:asciiTheme="minorHAnsi" w:hAnsiTheme="minorHAnsi"/>
          <w:sz w:val="22"/>
          <w:szCs w:val="22"/>
        </w:rPr>
        <w:t>de, pelo menos três</w:t>
      </w:r>
      <w:proofErr w:type="gramEnd"/>
      <w:r w:rsidRPr="00366560">
        <w:rPr>
          <w:rFonts w:asciiTheme="minorHAnsi" w:hAnsiTheme="minorHAnsi"/>
          <w:sz w:val="22"/>
          <w:szCs w:val="22"/>
        </w:rPr>
        <w:t xml:space="preserve"> anos, não tiver sido apresentado qualquer pedido de financiamento no âmbito dessa acreditação. </w:t>
      </w:r>
    </w:p>
    <w:p w14:paraId="4CEDF4D6" w14:textId="77777777" w:rsidR="00EE6D6A" w:rsidRPr="00366560" w:rsidRDefault="00EE6D6A" w:rsidP="00894E4F">
      <w:pPr>
        <w:spacing w:before="200" w:after="200"/>
        <w:jc w:val="both"/>
        <w:rPr>
          <w:rFonts w:asciiTheme="minorHAnsi" w:hAnsiTheme="minorHAnsi" w:cstheme="minorHAnsi"/>
          <w:sz w:val="22"/>
          <w:szCs w:val="22"/>
        </w:rPr>
      </w:pPr>
    </w:p>
    <w:p w14:paraId="3653D16A" w14:textId="64E16A4A" w:rsidR="008F63E0" w:rsidRPr="00366560" w:rsidRDefault="000E7C08" w:rsidP="00875F72">
      <w:pPr>
        <w:pStyle w:val="Ttulo"/>
        <w:keepNext w:val="0"/>
      </w:pPr>
      <w:r w:rsidRPr="00366560">
        <w:lastRenderedPageBreak/>
        <w:t xml:space="preserve">Relatórios, </w:t>
      </w:r>
      <w:r w:rsidR="007B2EE9">
        <w:t>monitorização</w:t>
      </w:r>
      <w:r w:rsidRPr="00366560">
        <w:t>, garantia da qualidade e reconhecimento</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709"/>
        <w:gridCol w:w="7471"/>
      </w:tblGrid>
      <w:tr w:rsidR="0089022F" w:rsidRPr="00366560" w14:paraId="793F94A5" w14:textId="77777777" w:rsidTr="00736318">
        <w:trPr>
          <w:cantSplit/>
          <w:trHeight w:val="936"/>
        </w:trPr>
        <w:tc>
          <w:tcPr>
            <w:tcW w:w="931" w:type="pct"/>
            <w:shd w:val="clear" w:color="auto" w:fill="FFFFFF"/>
            <w:vAlign w:val="center"/>
          </w:tcPr>
          <w:p w14:paraId="4895B303" w14:textId="470DEE99" w:rsidR="0089022F" w:rsidRPr="00366560" w:rsidRDefault="006F0772" w:rsidP="00875F72">
            <w:pPr>
              <w:spacing w:before="40" w:after="40"/>
              <w:rPr>
                <w:rFonts w:asciiTheme="minorHAnsi" w:hAnsiTheme="minorHAnsi" w:cstheme="minorHAnsi"/>
                <w:b/>
                <w:sz w:val="20"/>
                <w:szCs w:val="20"/>
              </w:rPr>
            </w:pPr>
            <w:r w:rsidRPr="00366560">
              <w:rPr>
                <w:rFonts w:asciiTheme="minorHAnsi" w:hAnsiTheme="minorHAnsi"/>
                <w:b/>
                <w:sz w:val="20"/>
                <w:szCs w:val="20"/>
              </w:rPr>
              <w:t xml:space="preserve">Relatórios de encerramento no final de cada </w:t>
            </w:r>
            <w:r w:rsidR="00AA1751" w:rsidRPr="00366560">
              <w:rPr>
                <w:rFonts w:asciiTheme="minorHAnsi" w:hAnsiTheme="minorHAnsi"/>
                <w:b/>
                <w:sz w:val="20"/>
                <w:szCs w:val="20"/>
              </w:rPr>
              <w:t xml:space="preserve">contrato </w:t>
            </w:r>
            <w:r w:rsidRPr="00366560">
              <w:rPr>
                <w:rFonts w:asciiTheme="minorHAnsi" w:hAnsiTheme="minorHAnsi"/>
                <w:b/>
                <w:sz w:val="20"/>
                <w:szCs w:val="20"/>
              </w:rPr>
              <w:t xml:space="preserve">de </w:t>
            </w:r>
            <w:r w:rsidR="00894FAA" w:rsidRPr="00366560">
              <w:rPr>
                <w:rFonts w:asciiTheme="minorHAnsi" w:hAnsiTheme="minorHAnsi"/>
                <w:b/>
                <w:sz w:val="20"/>
                <w:szCs w:val="20"/>
              </w:rPr>
              <w:t>financiamento</w:t>
            </w:r>
          </w:p>
        </w:tc>
        <w:tc>
          <w:tcPr>
            <w:tcW w:w="4069" w:type="pct"/>
            <w:shd w:val="clear" w:color="auto" w:fill="FFFFFF"/>
            <w:vAlign w:val="center"/>
          </w:tcPr>
          <w:p w14:paraId="5BF88DE5" w14:textId="53FEB384" w:rsidR="00ED0F09" w:rsidRPr="00366560" w:rsidRDefault="00796CFC" w:rsidP="00ED0F09">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No final de cada </w:t>
            </w:r>
            <w:r w:rsidR="00AA1751" w:rsidRPr="00366560">
              <w:rPr>
                <w:rFonts w:asciiTheme="minorHAnsi" w:hAnsiTheme="minorHAnsi"/>
                <w:sz w:val="20"/>
                <w:szCs w:val="20"/>
              </w:rPr>
              <w:t>contrato de financiamento</w:t>
            </w:r>
            <w:r w:rsidRPr="00366560">
              <w:rPr>
                <w:rFonts w:asciiTheme="minorHAnsi" w:hAnsiTheme="minorHAnsi"/>
                <w:sz w:val="20"/>
                <w:szCs w:val="20"/>
              </w:rPr>
              <w:t xml:space="preserve"> aprovad</w:t>
            </w:r>
            <w:r w:rsidR="00894FAA" w:rsidRPr="00366560">
              <w:rPr>
                <w:rFonts w:asciiTheme="minorHAnsi" w:hAnsiTheme="minorHAnsi"/>
                <w:sz w:val="20"/>
                <w:szCs w:val="20"/>
              </w:rPr>
              <w:t>o</w:t>
            </w:r>
            <w:r w:rsidRPr="00366560">
              <w:rPr>
                <w:rFonts w:asciiTheme="minorHAnsi" w:hAnsiTheme="minorHAnsi"/>
                <w:sz w:val="20"/>
                <w:szCs w:val="20"/>
              </w:rPr>
              <w:t xml:space="preserve"> ao abrigo da acreditação Erasmus, a organização acreditada apresentará um relatório de encerramento sobre as atividades realizadas e os objetivos alcançados. </w:t>
            </w:r>
          </w:p>
          <w:p w14:paraId="32015C52" w14:textId="5C0C9760" w:rsidR="00C15578" w:rsidRPr="00366560" w:rsidRDefault="00ED0F09" w:rsidP="00ED0F09">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Para os titulares da Carta de Mobilidade EFP cuja candidatura tenha sido aprovada no quadro do procedimento simplificado, os relatórios finais </w:t>
            </w:r>
            <w:r w:rsidR="00B92CD9" w:rsidRPr="00366560">
              <w:rPr>
                <w:rFonts w:asciiTheme="minorHAnsi" w:hAnsiTheme="minorHAnsi"/>
                <w:sz w:val="20"/>
                <w:szCs w:val="20"/>
              </w:rPr>
              <w:t>dos contratos de financiamento implementados</w:t>
            </w:r>
            <w:r w:rsidRPr="00366560">
              <w:rPr>
                <w:rFonts w:asciiTheme="minorHAnsi" w:hAnsiTheme="minorHAnsi"/>
                <w:sz w:val="20"/>
                <w:szCs w:val="20"/>
              </w:rPr>
              <w:t xml:space="preserve"> ao abrigo da Carta de Mobilidade EFP (2014-2020) serão considerados equivalentes aos relatórios de encerramento d</w:t>
            </w:r>
            <w:r w:rsidR="00881ADB" w:rsidRPr="00366560">
              <w:rPr>
                <w:rFonts w:asciiTheme="minorHAnsi" w:hAnsiTheme="minorHAnsi"/>
                <w:sz w:val="20"/>
                <w:szCs w:val="20"/>
              </w:rPr>
              <w:t xml:space="preserve">os contratos de financiamento </w:t>
            </w:r>
            <w:r w:rsidRPr="00366560">
              <w:rPr>
                <w:rFonts w:asciiTheme="minorHAnsi" w:hAnsiTheme="minorHAnsi"/>
                <w:sz w:val="20"/>
                <w:szCs w:val="20"/>
              </w:rPr>
              <w:t>no âmbito da acreditação Erasmus e serão devidamente tidos em conta pela agência nacional durante a avaliação do desempenho da organização.</w:t>
            </w:r>
          </w:p>
        </w:tc>
      </w:tr>
      <w:tr w:rsidR="00BD183E" w:rsidRPr="00366560" w14:paraId="412BFBFD" w14:textId="77777777" w:rsidTr="00736318">
        <w:trPr>
          <w:cantSplit/>
          <w:trHeight w:val="2366"/>
        </w:trPr>
        <w:tc>
          <w:tcPr>
            <w:tcW w:w="931" w:type="pct"/>
            <w:shd w:val="clear" w:color="auto" w:fill="FFFFFF"/>
            <w:vAlign w:val="center"/>
          </w:tcPr>
          <w:p w14:paraId="17367C80" w14:textId="6A18347C" w:rsidR="00BD183E" w:rsidRPr="00366560" w:rsidRDefault="00126301" w:rsidP="003B06AA">
            <w:pPr>
              <w:spacing w:before="40" w:after="40"/>
              <w:rPr>
                <w:rFonts w:asciiTheme="minorHAnsi" w:hAnsiTheme="minorHAnsi" w:cstheme="minorHAnsi"/>
                <w:b/>
                <w:sz w:val="20"/>
                <w:szCs w:val="20"/>
              </w:rPr>
            </w:pPr>
            <w:r w:rsidRPr="00366560">
              <w:rPr>
                <w:rFonts w:asciiTheme="minorHAnsi" w:hAnsiTheme="minorHAnsi"/>
                <w:b/>
                <w:sz w:val="20"/>
                <w:szCs w:val="20"/>
              </w:rPr>
              <w:t>Relatórios</w:t>
            </w:r>
            <w:r w:rsidR="00B91ED0" w:rsidRPr="00366560">
              <w:rPr>
                <w:rFonts w:asciiTheme="minorHAnsi" w:hAnsiTheme="minorHAnsi"/>
                <w:b/>
                <w:sz w:val="20"/>
                <w:szCs w:val="20"/>
              </w:rPr>
              <w:t xml:space="preserve"> de progresso</w:t>
            </w:r>
            <w:r w:rsidRPr="00366560">
              <w:rPr>
                <w:rFonts w:asciiTheme="minorHAnsi" w:hAnsiTheme="minorHAnsi"/>
                <w:b/>
                <w:sz w:val="20"/>
                <w:szCs w:val="20"/>
              </w:rPr>
              <w:t xml:space="preserve"> da acreditação</w:t>
            </w:r>
          </w:p>
        </w:tc>
        <w:tc>
          <w:tcPr>
            <w:tcW w:w="4069" w:type="pct"/>
            <w:shd w:val="clear" w:color="auto" w:fill="FFFFFF"/>
            <w:vAlign w:val="center"/>
          </w:tcPr>
          <w:p w14:paraId="1E7A964B" w14:textId="6483AC47" w:rsidR="007938EE" w:rsidRPr="00366560" w:rsidRDefault="00DC02EF" w:rsidP="00D429C2">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Com base no conteúdo do </w:t>
            </w:r>
            <w:r w:rsidR="007B2EE9">
              <w:rPr>
                <w:rFonts w:asciiTheme="minorHAnsi" w:hAnsiTheme="minorHAnsi"/>
                <w:sz w:val="20"/>
                <w:szCs w:val="20"/>
              </w:rPr>
              <w:t>Plano</w:t>
            </w:r>
            <w:r w:rsidRPr="00366560">
              <w:rPr>
                <w:rFonts w:asciiTheme="minorHAnsi" w:hAnsiTheme="minorHAnsi"/>
                <w:sz w:val="20"/>
                <w:szCs w:val="20"/>
              </w:rPr>
              <w:t xml:space="preserve"> Erasmus aprovado e, pelo menos, uma vez por cada período de cinco anos, as organizações acreditadas devem:</w:t>
            </w:r>
          </w:p>
          <w:p w14:paraId="3A500252" w14:textId="4D79F809" w:rsidR="00F61840" w:rsidRPr="00366560" w:rsidRDefault="005A4AD5" w:rsidP="00841CA0">
            <w:pPr>
              <w:pStyle w:val="PargrafodaLista"/>
              <w:numPr>
                <w:ilvl w:val="0"/>
                <w:numId w:val="26"/>
              </w:num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reportar</w:t>
            </w:r>
            <w:r w:rsidR="00F61840" w:rsidRPr="00366560">
              <w:rPr>
                <w:rFonts w:asciiTheme="minorHAnsi" w:hAnsiTheme="minorHAnsi"/>
                <w:sz w:val="20"/>
                <w:szCs w:val="20"/>
              </w:rPr>
              <w:t xml:space="preserve"> sobre a forma como asseguraram o cumprimento das </w:t>
            </w:r>
            <w:r w:rsidR="00A56434" w:rsidRPr="00366560">
              <w:rPr>
                <w:rFonts w:asciiTheme="minorHAnsi" w:hAnsiTheme="minorHAnsi"/>
                <w:sz w:val="20"/>
                <w:szCs w:val="20"/>
              </w:rPr>
              <w:t>N</w:t>
            </w:r>
            <w:r w:rsidR="00F61840" w:rsidRPr="00366560">
              <w:rPr>
                <w:rFonts w:asciiTheme="minorHAnsi" w:hAnsiTheme="minorHAnsi"/>
                <w:sz w:val="20"/>
                <w:szCs w:val="20"/>
              </w:rPr>
              <w:t xml:space="preserve">ormas de </w:t>
            </w:r>
            <w:r w:rsidR="00A56434" w:rsidRPr="00366560">
              <w:rPr>
                <w:rFonts w:asciiTheme="minorHAnsi" w:hAnsiTheme="minorHAnsi"/>
                <w:sz w:val="20"/>
                <w:szCs w:val="20"/>
              </w:rPr>
              <w:t>Q</w:t>
            </w:r>
            <w:r w:rsidR="00F61840" w:rsidRPr="00366560">
              <w:rPr>
                <w:rFonts w:asciiTheme="minorHAnsi" w:hAnsiTheme="minorHAnsi"/>
                <w:sz w:val="20"/>
                <w:szCs w:val="20"/>
              </w:rPr>
              <w:t xml:space="preserve">ualidade Erasmus; </w:t>
            </w:r>
          </w:p>
          <w:p w14:paraId="061FE721" w14:textId="75DAA97E" w:rsidR="00841CA0" w:rsidRPr="00366560" w:rsidRDefault="005A4AD5" w:rsidP="00841CA0">
            <w:pPr>
              <w:pStyle w:val="PargrafodaLista"/>
              <w:numPr>
                <w:ilvl w:val="0"/>
                <w:numId w:val="26"/>
              </w:num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reportar</w:t>
            </w:r>
            <w:r w:rsidR="00841CA0" w:rsidRPr="00366560">
              <w:rPr>
                <w:rFonts w:asciiTheme="minorHAnsi" w:hAnsiTheme="minorHAnsi"/>
                <w:sz w:val="20"/>
                <w:szCs w:val="20"/>
              </w:rPr>
              <w:t xml:space="preserve"> sobre a forma como estão a atingir os seus objetivos do </w:t>
            </w:r>
            <w:r w:rsidR="00F373BE" w:rsidRPr="00366560">
              <w:rPr>
                <w:rFonts w:asciiTheme="minorHAnsi" w:hAnsiTheme="minorHAnsi"/>
                <w:sz w:val="20"/>
                <w:szCs w:val="20"/>
              </w:rPr>
              <w:t>P</w:t>
            </w:r>
            <w:r w:rsidR="00841CA0" w:rsidRPr="00366560">
              <w:rPr>
                <w:rFonts w:asciiTheme="minorHAnsi" w:hAnsiTheme="minorHAnsi"/>
                <w:sz w:val="20"/>
                <w:szCs w:val="20"/>
              </w:rPr>
              <w:t>lano Erasmus;</w:t>
            </w:r>
          </w:p>
          <w:p w14:paraId="2052E609" w14:textId="4B976752" w:rsidR="009C137D" w:rsidRPr="00366560" w:rsidRDefault="007938EE" w:rsidP="00736318">
            <w:pPr>
              <w:pStyle w:val="PargrafodaLista"/>
              <w:numPr>
                <w:ilvl w:val="0"/>
                <w:numId w:val="26"/>
              </w:num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atualizar o seu Plano Erasmus.</w:t>
            </w:r>
          </w:p>
          <w:p w14:paraId="129DC793" w14:textId="60A5446D" w:rsidR="00913C93" w:rsidRPr="00366560" w:rsidRDefault="007938EE" w:rsidP="00D429C2">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 agência nacional pode decidir solicitar, em simultâneo ou separadamente, um relatório </w:t>
            </w:r>
            <w:r w:rsidR="008F6174" w:rsidRPr="00366560">
              <w:rPr>
                <w:rFonts w:asciiTheme="minorHAnsi" w:hAnsiTheme="minorHAnsi"/>
                <w:sz w:val="20"/>
                <w:szCs w:val="20"/>
              </w:rPr>
              <w:t xml:space="preserve">de progresso </w:t>
            </w:r>
            <w:r w:rsidRPr="00366560">
              <w:rPr>
                <w:rFonts w:asciiTheme="minorHAnsi" w:hAnsiTheme="minorHAnsi"/>
                <w:sz w:val="20"/>
                <w:szCs w:val="20"/>
              </w:rPr>
              <w:t>sobre os diferentes elementos acima enumerados.</w:t>
            </w:r>
          </w:p>
          <w:p w14:paraId="274FAF34" w14:textId="6E2EA8C0" w:rsidR="009C137D" w:rsidRPr="00366560" w:rsidRDefault="002E029A" w:rsidP="00D429C2">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 agência nacional pode decidir substituir qualquer relatório </w:t>
            </w:r>
            <w:r w:rsidR="00BB0F63" w:rsidRPr="00366560">
              <w:rPr>
                <w:rFonts w:asciiTheme="minorHAnsi" w:hAnsiTheme="minorHAnsi"/>
                <w:sz w:val="20"/>
                <w:szCs w:val="20"/>
              </w:rPr>
              <w:t xml:space="preserve">de progresso </w:t>
            </w:r>
            <w:r w:rsidRPr="00366560">
              <w:rPr>
                <w:rFonts w:asciiTheme="minorHAnsi" w:hAnsiTheme="minorHAnsi"/>
                <w:sz w:val="20"/>
                <w:szCs w:val="20"/>
              </w:rPr>
              <w:t>da acreditação por uma visita</w:t>
            </w:r>
            <w:r w:rsidR="00BB0F63" w:rsidRPr="00366560">
              <w:rPr>
                <w:rFonts w:asciiTheme="minorHAnsi" w:hAnsiTheme="minorHAnsi"/>
                <w:sz w:val="20"/>
                <w:szCs w:val="20"/>
              </w:rPr>
              <w:t xml:space="preserve"> de monitorização</w:t>
            </w:r>
            <w:r w:rsidRPr="00366560">
              <w:rPr>
                <w:rFonts w:asciiTheme="minorHAnsi" w:hAnsiTheme="minorHAnsi"/>
                <w:sz w:val="20"/>
                <w:szCs w:val="20"/>
              </w:rPr>
              <w:t xml:space="preserve"> estruturada.</w:t>
            </w:r>
          </w:p>
          <w:p w14:paraId="4C827988" w14:textId="75018C87" w:rsidR="00D1201F" w:rsidRPr="00366560" w:rsidRDefault="00544C17" w:rsidP="0085308A">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 agência nacional pode alterar o número e o calendário dos relatórios </w:t>
            </w:r>
            <w:r w:rsidR="008F6174" w:rsidRPr="00366560">
              <w:rPr>
                <w:rFonts w:asciiTheme="minorHAnsi" w:hAnsiTheme="minorHAnsi"/>
                <w:sz w:val="20"/>
                <w:szCs w:val="20"/>
              </w:rPr>
              <w:t>de progresso</w:t>
            </w:r>
            <w:r w:rsidRPr="00366560">
              <w:rPr>
                <w:rFonts w:asciiTheme="minorHAnsi" w:hAnsiTheme="minorHAnsi"/>
                <w:sz w:val="20"/>
                <w:szCs w:val="20"/>
              </w:rPr>
              <w:t xml:space="preserve"> com base nos resultados sobre o desempenho da organização acreditada fornecidos pelos relatórios, </w:t>
            </w:r>
            <w:r w:rsidR="00844CEB" w:rsidRPr="00366560">
              <w:rPr>
                <w:rFonts w:asciiTheme="minorHAnsi" w:hAnsiTheme="minorHAnsi"/>
                <w:sz w:val="20"/>
                <w:szCs w:val="20"/>
              </w:rPr>
              <w:t>a monitorização</w:t>
            </w:r>
            <w:r w:rsidRPr="00366560">
              <w:rPr>
                <w:rFonts w:asciiTheme="minorHAnsi" w:hAnsiTheme="minorHAnsi"/>
                <w:sz w:val="20"/>
                <w:szCs w:val="20"/>
              </w:rPr>
              <w:t xml:space="preserve"> e a verificação da garantia de qualidade, ou em função de mudanças significativas na organização.</w:t>
            </w:r>
          </w:p>
          <w:p w14:paraId="37011FC1" w14:textId="5B6F3E5B" w:rsidR="00841CA0" w:rsidRPr="00366560" w:rsidRDefault="00E76077" w:rsidP="00A415C4">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Além disso, as organizações acreditadas podem solicitar de sua própria iniciativa uma atualização do </w:t>
            </w:r>
            <w:r w:rsidR="007F42A5" w:rsidRPr="00366560">
              <w:rPr>
                <w:rFonts w:asciiTheme="minorHAnsi" w:hAnsiTheme="minorHAnsi"/>
                <w:sz w:val="20"/>
                <w:szCs w:val="20"/>
              </w:rPr>
              <w:t>P</w:t>
            </w:r>
            <w:r w:rsidRPr="00366560">
              <w:rPr>
                <w:rFonts w:asciiTheme="minorHAnsi" w:hAnsiTheme="minorHAnsi"/>
                <w:sz w:val="20"/>
                <w:szCs w:val="20"/>
              </w:rPr>
              <w:t xml:space="preserve">lano Erasmus. Com base na argumentação da organização, a agência nacional decidirá se se justifica essa atualização. A atualização do </w:t>
            </w:r>
            <w:r w:rsidR="00A02636" w:rsidRPr="00366560">
              <w:rPr>
                <w:rFonts w:asciiTheme="minorHAnsi" w:hAnsiTheme="minorHAnsi"/>
                <w:sz w:val="20"/>
                <w:szCs w:val="20"/>
              </w:rPr>
              <w:t>P</w:t>
            </w:r>
            <w:r w:rsidRPr="00366560">
              <w:rPr>
                <w:rFonts w:asciiTheme="minorHAnsi" w:hAnsiTheme="minorHAnsi"/>
                <w:sz w:val="20"/>
                <w:szCs w:val="20"/>
              </w:rPr>
              <w:t xml:space="preserve">lano Erasmus pode incluir um pedido de alteração da acreditação individual para uma acreditação de coordenador de consórcio de mobilidade, ou </w:t>
            </w:r>
            <w:r w:rsidRPr="00366560">
              <w:rPr>
                <w:rFonts w:asciiTheme="minorHAnsi" w:hAnsiTheme="minorHAnsi"/>
                <w:i/>
                <w:sz w:val="20"/>
                <w:szCs w:val="20"/>
              </w:rPr>
              <w:t>vice-versa</w:t>
            </w:r>
            <w:r w:rsidRPr="00366560">
              <w:rPr>
                <w:rFonts w:asciiTheme="minorHAnsi" w:hAnsiTheme="minorHAnsi"/>
                <w:sz w:val="20"/>
                <w:szCs w:val="20"/>
              </w:rPr>
              <w:t>.</w:t>
            </w:r>
          </w:p>
        </w:tc>
      </w:tr>
      <w:tr w:rsidR="00BF3F5E" w:rsidRPr="00366560" w14:paraId="25AC3A9C" w14:textId="77777777" w:rsidTr="0000407D">
        <w:trPr>
          <w:cantSplit/>
        </w:trPr>
        <w:tc>
          <w:tcPr>
            <w:tcW w:w="931" w:type="pct"/>
            <w:shd w:val="clear" w:color="auto" w:fill="FFFFFF"/>
            <w:vAlign w:val="center"/>
          </w:tcPr>
          <w:p w14:paraId="26F13845" w14:textId="55B7FEA0" w:rsidR="00BF3F5E" w:rsidRPr="00366560" w:rsidRDefault="00A02636" w:rsidP="0000407D">
            <w:pPr>
              <w:spacing w:before="40" w:after="40"/>
              <w:rPr>
                <w:rFonts w:asciiTheme="minorHAnsi" w:hAnsiTheme="minorHAnsi" w:cstheme="minorHAnsi"/>
                <w:b/>
                <w:sz w:val="20"/>
                <w:szCs w:val="20"/>
              </w:rPr>
            </w:pPr>
            <w:r w:rsidRPr="00366560">
              <w:rPr>
                <w:rFonts w:asciiTheme="minorHAnsi" w:hAnsiTheme="minorHAnsi"/>
                <w:b/>
                <w:sz w:val="20"/>
                <w:szCs w:val="20"/>
              </w:rPr>
              <w:t xml:space="preserve">Monitorização </w:t>
            </w:r>
            <w:r w:rsidR="00BF3F5E" w:rsidRPr="00366560">
              <w:rPr>
                <w:rFonts w:asciiTheme="minorHAnsi" w:hAnsiTheme="minorHAnsi"/>
                <w:b/>
                <w:sz w:val="20"/>
                <w:szCs w:val="20"/>
              </w:rPr>
              <w:t>e verificações</w:t>
            </w:r>
          </w:p>
        </w:tc>
        <w:tc>
          <w:tcPr>
            <w:tcW w:w="4069" w:type="pct"/>
            <w:shd w:val="clear" w:color="auto" w:fill="FFFFFF"/>
            <w:vAlign w:val="center"/>
          </w:tcPr>
          <w:p w14:paraId="0F088516" w14:textId="0EB02A9A" w:rsidR="00BF3F5E" w:rsidRPr="00366560" w:rsidRDefault="00BF3F5E" w:rsidP="0000407D">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 xml:space="preserve">A agência nacional pode organizar verificações formais, visitas de </w:t>
            </w:r>
            <w:r w:rsidR="00862D88" w:rsidRPr="00366560">
              <w:rPr>
                <w:rFonts w:asciiTheme="minorHAnsi" w:hAnsiTheme="minorHAnsi"/>
                <w:sz w:val="20"/>
                <w:szCs w:val="20"/>
              </w:rPr>
              <w:t xml:space="preserve">monitorização </w:t>
            </w:r>
            <w:r w:rsidRPr="00366560">
              <w:rPr>
                <w:rFonts w:asciiTheme="minorHAnsi" w:hAnsiTheme="minorHAnsi"/>
                <w:sz w:val="20"/>
                <w:szCs w:val="20"/>
              </w:rPr>
              <w:t>ou outras atividades para acompanhar o progresso e o desempenho das organizações acreditadas, assegurar o cumprimento das normas de qualidade acordadas e prestar apoio.</w:t>
            </w:r>
          </w:p>
          <w:p w14:paraId="54E6648C" w14:textId="0AA94271" w:rsidR="00BF3F5E" w:rsidRPr="00366560" w:rsidRDefault="00BF3F5E" w:rsidP="00FC6B4D">
            <w:pPr>
              <w:spacing w:beforeLines="40" w:before="96" w:afterLines="40" w:after="96"/>
              <w:jc w:val="both"/>
              <w:rPr>
                <w:rFonts w:asciiTheme="minorHAnsi" w:hAnsiTheme="minorHAnsi" w:cstheme="minorHAnsi"/>
                <w:sz w:val="20"/>
                <w:szCs w:val="20"/>
              </w:rPr>
            </w:pPr>
            <w:r w:rsidRPr="00366560">
              <w:rPr>
                <w:rFonts w:asciiTheme="minorHAnsi" w:hAnsiTheme="minorHAnsi"/>
                <w:sz w:val="20"/>
                <w:szCs w:val="20"/>
              </w:rPr>
              <w:t>As verificações formais podem assumir a forma de verificaç</w:t>
            </w:r>
            <w:r w:rsidR="00FC2D61" w:rsidRPr="00366560">
              <w:rPr>
                <w:rFonts w:asciiTheme="minorHAnsi" w:hAnsiTheme="minorHAnsi"/>
                <w:sz w:val="20"/>
                <w:szCs w:val="20"/>
              </w:rPr>
              <w:t>ão</w:t>
            </w:r>
            <w:r w:rsidRPr="00366560">
              <w:rPr>
                <w:rFonts w:asciiTheme="minorHAnsi" w:hAnsiTheme="minorHAnsi"/>
                <w:sz w:val="20"/>
                <w:szCs w:val="20"/>
              </w:rPr>
              <w:t xml:space="preserve"> documentais ou de visitas à organização acreditada, aos membros do consórcio, às organizações de apoio e a quaisquer outras instalações onde decorram atividades </w:t>
            </w:r>
            <w:r w:rsidR="00444C9C" w:rsidRPr="00366560">
              <w:rPr>
                <w:rFonts w:asciiTheme="minorHAnsi" w:hAnsiTheme="minorHAnsi"/>
                <w:sz w:val="20"/>
                <w:szCs w:val="20"/>
              </w:rPr>
              <w:t>relevantes</w:t>
            </w:r>
            <w:r w:rsidRPr="00366560">
              <w:rPr>
                <w:rFonts w:asciiTheme="minorHAnsi" w:hAnsiTheme="minorHAnsi"/>
                <w:sz w:val="20"/>
                <w:szCs w:val="20"/>
              </w:rPr>
              <w:t xml:space="preserve">. A agência nacional pode solicitar a assistência de agências nacionais de outros países para verificar e </w:t>
            </w:r>
            <w:r w:rsidR="00444C9C" w:rsidRPr="00366560">
              <w:rPr>
                <w:rFonts w:asciiTheme="minorHAnsi" w:hAnsiTheme="minorHAnsi"/>
                <w:sz w:val="20"/>
                <w:szCs w:val="20"/>
              </w:rPr>
              <w:t xml:space="preserve">monitorizar </w:t>
            </w:r>
            <w:r w:rsidRPr="00366560">
              <w:rPr>
                <w:rFonts w:asciiTheme="minorHAnsi" w:hAnsiTheme="minorHAnsi"/>
                <w:sz w:val="20"/>
                <w:szCs w:val="20"/>
              </w:rPr>
              <w:t>as atividades realizadas noutros países.</w:t>
            </w:r>
          </w:p>
        </w:tc>
      </w:tr>
    </w:tbl>
    <w:p w14:paraId="267317F4" w14:textId="387680D6" w:rsidR="00000C25" w:rsidRPr="00366560" w:rsidRDefault="00094131" w:rsidP="00875F72">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Na sequência de um relatório ou de uma atividade de </w:t>
      </w:r>
      <w:r w:rsidR="007B2EE9">
        <w:rPr>
          <w:rFonts w:asciiTheme="minorHAnsi" w:hAnsiTheme="minorHAnsi"/>
          <w:sz w:val="22"/>
          <w:szCs w:val="22"/>
        </w:rPr>
        <w:t>monitorização</w:t>
      </w:r>
      <w:r w:rsidRPr="00366560">
        <w:rPr>
          <w:rFonts w:asciiTheme="minorHAnsi" w:hAnsiTheme="minorHAnsi"/>
          <w:sz w:val="22"/>
          <w:szCs w:val="22"/>
        </w:rPr>
        <w:t>, a agência nacional enviará observações à organização acreditada. A agência nacional pode também fornecer à organização acreditada instruções obrigatórias ou recomendações sobre a forma de melhorar o seu desempenho.</w:t>
      </w:r>
    </w:p>
    <w:p w14:paraId="2E031657" w14:textId="77777777" w:rsidR="00971862" w:rsidRPr="00366560" w:rsidRDefault="00971862" w:rsidP="00971862">
      <w:pPr>
        <w:pStyle w:val="Subttulo"/>
        <w:rPr>
          <w:noProof/>
        </w:rPr>
      </w:pPr>
      <w:r w:rsidRPr="00366560">
        <w:t>Reconhecimento da excelência</w:t>
      </w:r>
    </w:p>
    <w:p w14:paraId="477CE351" w14:textId="77777777" w:rsidR="00971862" w:rsidRPr="00366560" w:rsidRDefault="00971862" w:rsidP="00971862">
      <w:pPr>
        <w:spacing w:before="200" w:after="200"/>
        <w:jc w:val="both"/>
        <w:rPr>
          <w:rFonts w:asciiTheme="minorHAnsi" w:hAnsiTheme="minorHAnsi" w:cstheme="minorHAnsi"/>
          <w:sz w:val="22"/>
          <w:szCs w:val="22"/>
        </w:rPr>
      </w:pPr>
      <w:r w:rsidRPr="00366560">
        <w:rPr>
          <w:rFonts w:asciiTheme="minorHAnsi" w:hAnsiTheme="minorHAnsi"/>
          <w:sz w:val="22"/>
          <w:szCs w:val="22"/>
        </w:rPr>
        <w:t>As organizações acreditadas com melhor desempenho serão reconhecidas através da atribuição de selos de excelência.</w:t>
      </w:r>
    </w:p>
    <w:p w14:paraId="1D2980DB" w14:textId="13E286D5" w:rsidR="00971862" w:rsidRPr="00366560" w:rsidRDefault="00971862" w:rsidP="00971862">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No âmbito deste convite será atribuído um selo de excelência aos titulares da Carta de Mobilidade EFP </w:t>
      </w:r>
      <w:r w:rsidRPr="00366560">
        <w:rPr>
          <w:rFonts w:asciiTheme="minorHAnsi" w:hAnsiTheme="minorHAnsi"/>
          <w:sz w:val="22"/>
          <w:szCs w:val="22"/>
        </w:rPr>
        <w:lastRenderedPageBreak/>
        <w:t>cuja candidatura tenha sido selecionada ao abrigo do procedimento de seleção simplificado e que tenham obtido uma pontuação média de, pelo menos, 85 pontos na avaliação dos seus dois últimos relatórios finais para projetos Erasmus+ executados ao abrigo da Carta de Mobilidade EFP. Os selos de excelência atribuídos serão válidos por três anos.</w:t>
      </w:r>
    </w:p>
    <w:p w14:paraId="5C4110A6" w14:textId="5403694D" w:rsidR="00971862" w:rsidRPr="00366560" w:rsidRDefault="00971862" w:rsidP="00971862">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As condições para a atribuição de selos de excelência às organizações recém-acreditadas nos três </w:t>
      </w:r>
      <w:r w:rsidR="00882145">
        <w:rPr>
          <w:rFonts w:asciiTheme="minorHAnsi" w:hAnsiTheme="minorHAnsi"/>
          <w:sz w:val="22"/>
          <w:szCs w:val="22"/>
        </w:rPr>
        <w:t>setore</w:t>
      </w:r>
      <w:r w:rsidRPr="00366560">
        <w:rPr>
          <w:rFonts w:asciiTheme="minorHAnsi" w:hAnsiTheme="minorHAnsi"/>
          <w:sz w:val="22"/>
          <w:szCs w:val="22"/>
        </w:rPr>
        <w:t>s serão definidas nos convites anuais à apresentação de candidaturas publicados pela Comissão Europeia.</w:t>
      </w:r>
    </w:p>
    <w:p w14:paraId="2104A9EE" w14:textId="26517C4F" w:rsidR="00DA7805" w:rsidRPr="00366560" w:rsidRDefault="00936CB3" w:rsidP="00DA7805">
      <w:pPr>
        <w:pStyle w:val="Subttulo"/>
        <w:rPr>
          <w:noProof/>
        </w:rPr>
      </w:pPr>
      <w:r w:rsidRPr="00366560">
        <w:t>Medidas corretivas</w:t>
      </w:r>
    </w:p>
    <w:p w14:paraId="4AF7D239" w14:textId="5124A7C1" w:rsidR="00094131" w:rsidRPr="00366560" w:rsidRDefault="00000C25" w:rsidP="00875F72">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Em caso de candidatos recém-acreditados, de organizações de alto risco ou </w:t>
      </w:r>
      <w:r w:rsidR="00C63156" w:rsidRPr="00366560">
        <w:rPr>
          <w:rFonts w:asciiTheme="minorHAnsi" w:hAnsiTheme="minorHAnsi"/>
          <w:sz w:val="22"/>
          <w:szCs w:val="22"/>
        </w:rPr>
        <w:t xml:space="preserve">em caso </w:t>
      </w:r>
      <w:r w:rsidRPr="00366560">
        <w:rPr>
          <w:rFonts w:asciiTheme="minorHAnsi" w:hAnsiTheme="minorHAnsi"/>
          <w:sz w:val="22"/>
          <w:szCs w:val="22"/>
        </w:rPr>
        <w:t>de incumprimento das instruções e dos prazos da agência nacional, de um nível de desempenho muito baixo de acordo com os resultados dos relatórios apresentados, d</w:t>
      </w:r>
      <w:r w:rsidR="007F51CF" w:rsidRPr="00366560">
        <w:rPr>
          <w:rFonts w:asciiTheme="minorHAnsi" w:hAnsiTheme="minorHAnsi"/>
          <w:sz w:val="22"/>
          <w:szCs w:val="22"/>
        </w:rPr>
        <w:t>a monitorização</w:t>
      </w:r>
      <w:r w:rsidRPr="00366560">
        <w:rPr>
          <w:rFonts w:asciiTheme="minorHAnsi" w:hAnsiTheme="minorHAnsi"/>
          <w:sz w:val="22"/>
          <w:szCs w:val="22"/>
        </w:rPr>
        <w:t xml:space="preserve"> e da verificaç</w:t>
      </w:r>
      <w:r w:rsidR="00C17656" w:rsidRPr="00366560">
        <w:rPr>
          <w:rFonts w:asciiTheme="minorHAnsi" w:hAnsiTheme="minorHAnsi"/>
          <w:sz w:val="22"/>
          <w:szCs w:val="22"/>
        </w:rPr>
        <w:t>ão</w:t>
      </w:r>
      <w:r w:rsidRPr="00366560">
        <w:rPr>
          <w:rFonts w:asciiTheme="minorHAnsi" w:hAnsiTheme="minorHAnsi"/>
          <w:sz w:val="22"/>
          <w:szCs w:val="22"/>
        </w:rPr>
        <w:t xml:space="preserve"> da garantia de qualidade ou de violação das regras do Programa (incluindo no quadro de outra ação), a Agência Nacional pode tomar as seguintes medidas corretivas: </w:t>
      </w:r>
    </w:p>
    <w:p w14:paraId="5C235B7F" w14:textId="77777777" w:rsidR="009D4454" w:rsidRPr="00366560" w:rsidRDefault="00250AE9" w:rsidP="00BB05C6">
      <w:pPr>
        <w:pStyle w:val="PargrafodaLista"/>
        <w:numPr>
          <w:ilvl w:val="0"/>
          <w:numId w:val="22"/>
        </w:numPr>
        <w:spacing w:before="200" w:after="200"/>
        <w:ind w:left="357" w:hanging="357"/>
        <w:contextualSpacing w:val="0"/>
        <w:jc w:val="both"/>
        <w:rPr>
          <w:rFonts w:asciiTheme="minorHAnsi" w:hAnsiTheme="minorHAnsi" w:cstheme="minorHAnsi"/>
          <w:sz w:val="22"/>
          <w:szCs w:val="22"/>
        </w:rPr>
      </w:pPr>
      <w:r w:rsidRPr="00366560">
        <w:rPr>
          <w:rFonts w:asciiTheme="minorHAnsi" w:hAnsiTheme="minorHAnsi"/>
          <w:sz w:val="22"/>
          <w:szCs w:val="22"/>
        </w:rPr>
        <w:t xml:space="preserve">Observação: a agência nacional pode limitar o nível de financiamento a que a organização acreditada se pode candidatar em ações em que a acreditação Erasmus seja um requisito. </w:t>
      </w:r>
    </w:p>
    <w:p w14:paraId="2048A87B" w14:textId="064465B8" w:rsidR="00250AE9" w:rsidRPr="00366560" w:rsidRDefault="00FF1BD8" w:rsidP="009D4454">
      <w:pPr>
        <w:pStyle w:val="PargrafodaLista"/>
        <w:spacing w:before="200" w:after="200"/>
        <w:ind w:left="357"/>
        <w:contextualSpacing w:val="0"/>
        <w:jc w:val="both"/>
        <w:rPr>
          <w:rFonts w:asciiTheme="minorHAnsi" w:hAnsiTheme="minorHAnsi" w:cstheme="minorHAnsi"/>
          <w:sz w:val="22"/>
          <w:szCs w:val="22"/>
        </w:rPr>
      </w:pPr>
      <w:r w:rsidRPr="00366560">
        <w:rPr>
          <w:rFonts w:asciiTheme="minorHAnsi" w:hAnsiTheme="minorHAnsi"/>
          <w:sz w:val="22"/>
          <w:szCs w:val="22"/>
        </w:rPr>
        <w:t xml:space="preserve">As organizações recém-acreditadas podem ser sujeitas a observação se for identificado o risco de baixa qualidade de execução durante a verificação da capacidade operacional ou se os avaliadores da candidatura identificarem insuficiências graves no </w:t>
      </w:r>
      <w:r w:rsidR="00D77833" w:rsidRPr="00366560">
        <w:rPr>
          <w:rFonts w:asciiTheme="minorHAnsi" w:hAnsiTheme="minorHAnsi"/>
          <w:sz w:val="22"/>
          <w:szCs w:val="22"/>
        </w:rPr>
        <w:t>P</w:t>
      </w:r>
      <w:r w:rsidRPr="00366560">
        <w:rPr>
          <w:rFonts w:asciiTheme="minorHAnsi" w:hAnsiTheme="minorHAnsi"/>
          <w:sz w:val="22"/>
          <w:szCs w:val="22"/>
        </w:rPr>
        <w:t>lano Erasmus do candidato.</w:t>
      </w:r>
    </w:p>
    <w:p w14:paraId="1E742D02" w14:textId="36B7BBA1" w:rsidR="00250AE9" w:rsidRPr="00366560" w:rsidRDefault="00250AE9" w:rsidP="00BB05C6">
      <w:pPr>
        <w:pStyle w:val="PargrafodaLista"/>
        <w:numPr>
          <w:ilvl w:val="0"/>
          <w:numId w:val="22"/>
        </w:numPr>
        <w:spacing w:before="200" w:after="200"/>
        <w:ind w:left="357" w:hanging="357"/>
        <w:contextualSpacing w:val="0"/>
        <w:jc w:val="both"/>
        <w:rPr>
          <w:rFonts w:asciiTheme="minorHAnsi" w:hAnsiTheme="minorHAnsi" w:cstheme="minorHAnsi"/>
          <w:sz w:val="22"/>
          <w:szCs w:val="22"/>
        </w:rPr>
      </w:pPr>
      <w:r w:rsidRPr="00366560">
        <w:rPr>
          <w:rFonts w:asciiTheme="minorHAnsi" w:hAnsiTheme="minorHAnsi"/>
          <w:sz w:val="22"/>
          <w:szCs w:val="22"/>
        </w:rPr>
        <w:t>Suspensão: as organizações suspensas não podem candidatar-se a financiamento em ações em que a acreditação Erasmus seja um requisito. A agência nacional pode igualmente pôr termo a algu</w:t>
      </w:r>
      <w:r w:rsidR="00391BFF" w:rsidRPr="00366560">
        <w:rPr>
          <w:rFonts w:asciiTheme="minorHAnsi" w:hAnsiTheme="minorHAnsi"/>
          <w:sz w:val="22"/>
          <w:szCs w:val="22"/>
        </w:rPr>
        <w:t>n</w:t>
      </w:r>
      <w:r w:rsidRPr="00366560">
        <w:rPr>
          <w:rFonts w:asciiTheme="minorHAnsi" w:hAnsiTheme="minorHAnsi"/>
          <w:sz w:val="22"/>
          <w:szCs w:val="22"/>
        </w:rPr>
        <w:t>s ou a tod</w:t>
      </w:r>
      <w:r w:rsidR="00391BFF" w:rsidRPr="00366560">
        <w:rPr>
          <w:rFonts w:asciiTheme="minorHAnsi" w:hAnsiTheme="minorHAnsi"/>
          <w:sz w:val="22"/>
          <w:szCs w:val="22"/>
        </w:rPr>
        <w:t>o</w:t>
      </w:r>
      <w:r w:rsidRPr="00366560">
        <w:rPr>
          <w:rFonts w:asciiTheme="minorHAnsi" w:hAnsiTheme="minorHAnsi"/>
          <w:sz w:val="22"/>
          <w:szCs w:val="22"/>
        </w:rPr>
        <w:t xml:space="preserve">s </w:t>
      </w:r>
      <w:r w:rsidR="00391BFF" w:rsidRPr="00366560">
        <w:rPr>
          <w:rFonts w:asciiTheme="minorHAnsi" w:hAnsiTheme="minorHAnsi"/>
          <w:sz w:val="22"/>
          <w:szCs w:val="22"/>
        </w:rPr>
        <w:t>os contratos financeiros</w:t>
      </w:r>
      <w:r w:rsidRPr="00366560">
        <w:rPr>
          <w:rFonts w:asciiTheme="minorHAnsi" w:hAnsiTheme="minorHAnsi"/>
          <w:sz w:val="22"/>
          <w:szCs w:val="22"/>
        </w:rPr>
        <w:t xml:space="preserve"> em curso concedid</w:t>
      </w:r>
      <w:r w:rsidR="00391BFF" w:rsidRPr="00366560">
        <w:rPr>
          <w:rFonts w:asciiTheme="minorHAnsi" w:hAnsiTheme="minorHAnsi"/>
          <w:sz w:val="22"/>
          <w:szCs w:val="22"/>
        </w:rPr>
        <w:t>o</w:t>
      </w:r>
      <w:r w:rsidRPr="00366560">
        <w:rPr>
          <w:rFonts w:asciiTheme="minorHAnsi" w:hAnsiTheme="minorHAnsi"/>
          <w:sz w:val="22"/>
          <w:szCs w:val="22"/>
        </w:rPr>
        <w:t>s no âmbito da acreditação</w:t>
      </w:r>
      <w:r w:rsidR="00602E44" w:rsidRPr="00366560">
        <w:rPr>
          <w:rFonts w:asciiTheme="minorHAnsi" w:hAnsiTheme="minorHAnsi"/>
          <w:sz w:val="22"/>
          <w:szCs w:val="22"/>
        </w:rPr>
        <w:t xml:space="preserve"> suspensa</w:t>
      </w:r>
      <w:r w:rsidRPr="00366560">
        <w:rPr>
          <w:rFonts w:asciiTheme="minorHAnsi" w:hAnsiTheme="minorHAnsi"/>
          <w:sz w:val="22"/>
          <w:szCs w:val="22"/>
        </w:rPr>
        <w:t>.</w:t>
      </w:r>
    </w:p>
    <w:p w14:paraId="69EF73A6" w14:textId="22240205" w:rsidR="002019D3" w:rsidRPr="00366560" w:rsidRDefault="002019D3" w:rsidP="002019D3">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O período de observação ou de suspensão mantém-se até que a agência nacional determine que as condições e os requisitos de qualidade estabelecidos no presente convite estão novamente preenchidos e </w:t>
      </w:r>
      <w:r w:rsidR="003C633A" w:rsidRPr="00366560">
        <w:rPr>
          <w:rFonts w:asciiTheme="minorHAnsi" w:hAnsiTheme="minorHAnsi"/>
          <w:sz w:val="22"/>
          <w:szCs w:val="22"/>
        </w:rPr>
        <w:t xml:space="preserve">que </w:t>
      </w:r>
      <w:r w:rsidRPr="00366560">
        <w:rPr>
          <w:rFonts w:asciiTheme="minorHAnsi" w:hAnsiTheme="minorHAnsi"/>
          <w:sz w:val="22"/>
          <w:szCs w:val="22"/>
        </w:rPr>
        <w:t>a organização acreditada tenha tomado medidas para fazer face ao risco de desempenho reduzido.</w:t>
      </w:r>
    </w:p>
    <w:p w14:paraId="2234A3EA" w14:textId="6719E0A2" w:rsidR="002019D3" w:rsidRPr="00366560" w:rsidRDefault="002019D3" w:rsidP="002019D3">
      <w:pPr>
        <w:spacing w:before="200" w:after="200"/>
        <w:jc w:val="both"/>
        <w:rPr>
          <w:rFonts w:asciiTheme="minorHAnsi" w:hAnsiTheme="minorHAnsi" w:cstheme="minorHAnsi"/>
          <w:sz w:val="22"/>
          <w:szCs w:val="22"/>
        </w:rPr>
      </w:pPr>
      <w:r w:rsidRPr="00366560">
        <w:rPr>
          <w:rFonts w:asciiTheme="minorHAnsi" w:hAnsiTheme="minorHAnsi"/>
          <w:sz w:val="22"/>
          <w:szCs w:val="22"/>
        </w:rPr>
        <w:t xml:space="preserve">As organizações em suspensão ou </w:t>
      </w:r>
      <w:r w:rsidR="00812273" w:rsidRPr="00366560">
        <w:rPr>
          <w:rFonts w:asciiTheme="minorHAnsi" w:hAnsiTheme="minorHAnsi"/>
          <w:sz w:val="22"/>
          <w:szCs w:val="22"/>
        </w:rPr>
        <w:t xml:space="preserve">sob </w:t>
      </w:r>
      <w:r w:rsidRPr="00366560">
        <w:rPr>
          <w:rFonts w:asciiTheme="minorHAnsi" w:hAnsiTheme="minorHAnsi"/>
          <w:sz w:val="22"/>
          <w:szCs w:val="22"/>
        </w:rPr>
        <w:t xml:space="preserve">observação não podem candidatar-se a uma nova acreditação no mesmo </w:t>
      </w:r>
      <w:r w:rsidR="00882145">
        <w:rPr>
          <w:rFonts w:asciiTheme="minorHAnsi" w:hAnsiTheme="minorHAnsi"/>
          <w:sz w:val="22"/>
          <w:szCs w:val="22"/>
        </w:rPr>
        <w:t>setor</w:t>
      </w:r>
      <w:r w:rsidRPr="00366560">
        <w:rPr>
          <w:rFonts w:asciiTheme="minorHAnsi" w:hAnsiTheme="minorHAnsi"/>
          <w:sz w:val="22"/>
          <w:szCs w:val="22"/>
        </w:rPr>
        <w:t>.</w:t>
      </w:r>
    </w:p>
    <w:p w14:paraId="585722F8" w14:textId="75FAE2E5" w:rsidR="00EE6D6A" w:rsidRPr="00366560" w:rsidRDefault="00EE6D6A" w:rsidP="002019D3">
      <w:pPr>
        <w:spacing w:before="200" w:after="200"/>
        <w:jc w:val="both"/>
        <w:rPr>
          <w:rFonts w:asciiTheme="minorHAnsi" w:hAnsiTheme="minorHAnsi"/>
          <w:sz w:val="22"/>
          <w:szCs w:val="22"/>
        </w:rPr>
      </w:pPr>
      <w:r w:rsidRPr="00366560">
        <w:rPr>
          <w:rFonts w:asciiTheme="minorHAnsi" w:hAnsiTheme="minorHAnsi"/>
          <w:sz w:val="22"/>
          <w:szCs w:val="22"/>
        </w:rPr>
        <w:t xml:space="preserve">A agência nacional pode pôr termo à acreditação em caso de incumprimento continuado das instruções e dos prazos da agência nacional, </w:t>
      </w:r>
      <w:r w:rsidR="00812273" w:rsidRPr="00366560">
        <w:rPr>
          <w:rFonts w:asciiTheme="minorHAnsi" w:hAnsiTheme="minorHAnsi"/>
          <w:sz w:val="22"/>
          <w:szCs w:val="22"/>
        </w:rPr>
        <w:t xml:space="preserve">em caso </w:t>
      </w:r>
      <w:r w:rsidRPr="00366560">
        <w:rPr>
          <w:rFonts w:asciiTheme="minorHAnsi" w:hAnsiTheme="minorHAnsi"/>
          <w:sz w:val="22"/>
          <w:szCs w:val="22"/>
        </w:rPr>
        <w:t>de um nível de desempenho muito baixo ou de violações repetidas ou significativas das regras do Programa (incluindo no quadro de outra ação).</w:t>
      </w:r>
    </w:p>
    <w:p w14:paraId="14D70A68" w14:textId="77777777" w:rsidR="00DB485F" w:rsidRPr="00366560" w:rsidRDefault="00DB485F" w:rsidP="002019D3">
      <w:pPr>
        <w:spacing w:before="200" w:after="200"/>
        <w:jc w:val="both"/>
        <w:rPr>
          <w:rFonts w:asciiTheme="minorHAnsi" w:hAnsiTheme="minorHAnsi" w:cstheme="minorHAnsi"/>
          <w:sz w:val="22"/>
          <w:szCs w:val="22"/>
        </w:rPr>
      </w:pPr>
    </w:p>
    <w:p w14:paraId="5880FE1B" w14:textId="6FFCF7AC" w:rsidR="007C1E2C" w:rsidRPr="00366560" w:rsidRDefault="007C1E2C" w:rsidP="007C1E2C">
      <w:pPr>
        <w:pStyle w:val="Ttulo"/>
        <w:keepNext w:val="0"/>
      </w:pPr>
      <w:bookmarkStart w:id="12" w:name="_Hlk42862464"/>
      <w:r w:rsidRPr="00366560">
        <w:t>Calendário indicativo</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ayout w:type="fixed"/>
        <w:tblLook w:val="0000" w:firstRow="0" w:lastRow="0" w:firstColumn="0" w:lastColumn="0" w:noHBand="0" w:noVBand="0"/>
      </w:tblPr>
      <w:tblGrid>
        <w:gridCol w:w="2566"/>
        <w:gridCol w:w="6551"/>
      </w:tblGrid>
      <w:tr w:rsidR="00EB5CC0" w:rsidRPr="00366560" w14:paraId="7DCCF24D" w14:textId="77777777" w:rsidTr="00B22330">
        <w:trPr>
          <w:cantSplit/>
          <w:trHeight w:val="340"/>
        </w:trPr>
        <w:tc>
          <w:tcPr>
            <w:tcW w:w="1407" w:type="pct"/>
            <w:shd w:val="clear" w:color="auto" w:fill="FFFFFF"/>
            <w:vAlign w:val="center"/>
          </w:tcPr>
          <w:p w14:paraId="4FDC588B" w14:textId="51EF0064" w:rsidR="00EB5CC0" w:rsidRPr="00366560" w:rsidRDefault="00EB5CC0" w:rsidP="00E20F53">
            <w:pPr>
              <w:jc w:val="center"/>
              <w:rPr>
                <w:rFonts w:asciiTheme="minorHAnsi" w:hAnsiTheme="minorHAnsi" w:cstheme="minorHAnsi"/>
                <w:b/>
                <w:sz w:val="20"/>
                <w:szCs w:val="20"/>
                <w:lang w:val="en-GB"/>
              </w:rPr>
            </w:pPr>
          </w:p>
        </w:tc>
        <w:tc>
          <w:tcPr>
            <w:tcW w:w="3593" w:type="pct"/>
            <w:shd w:val="clear" w:color="auto" w:fill="auto"/>
            <w:vAlign w:val="center"/>
          </w:tcPr>
          <w:p w14:paraId="533D9D6B" w14:textId="4B1F03A7" w:rsidR="00EB5CC0" w:rsidRPr="00366560" w:rsidRDefault="00EB5CC0" w:rsidP="00070CE8">
            <w:pPr>
              <w:spacing w:line="276" w:lineRule="auto"/>
              <w:jc w:val="center"/>
              <w:rPr>
                <w:rFonts w:asciiTheme="minorHAnsi" w:hAnsiTheme="minorHAnsi" w:cstheme="minorHAnsi"/>
                <w:b/>
                <w:sz w:val="20"/>
                <w:szCs w:val="20"/>
              </w:rPr>
            </w:pPr>
            <w:r w:rsidRPr="00366560">
              <w:rPr>
                <w:rFonts w:asciiTheme="minorHAnsi" w:hAnsiTheme="minorHAnsi"/>
                <w:b/>
                <w:sz w:val="20"/>
                <w:szCs w:val="20"/>
              </w:rPr>
              <w:t>Datas indicativas</w:t>
            </w:r>
          </w:p>
        </w:tc>
      </w:tr>
      <w:tr w:rsidR="00EB5CC0" w:rsidRPr="00366560" w14:paraId="549757BD" w14:textId="77777777" w:rsidTr="00B22330">
        <w:trPr>
          <w:cantSplit/>
          <w:trHeight w:val="340"/>
        </w:trPr>
        <w:tc>
          <w:tcPr>
            <w:tcW w:w="1407" w:type="pct"/>
            <w:shd w:val="clear" w:color="auto" w:fill="FFFFFF"/>
            <w:vAlign w:val="center"/>
          </w:tcPr>
          <w:p w14:paraId="3A786B69" w14:textId="77777777" w:rsidR="00EB5CC0" w:rsidRPr="00366560" w:rsidRDefault="00EB5CC0" w:rsidP="00E20F53">
            <w:pPr>
              <w:rPr>
                <w:rFonts w:asciiTheme="minorHAnsi" w:hAnsiTheme="minorHAnsi" w:cstheme="minorHAnsi"/>
                <w:b/>
                <w:sz w:val="20"/>
                <w:szCs w:val="20"/>
              </w:rPr>
            </w:pPr>
            <w:r w:rsidRPr="00366560">
              <w:rPr>
                <w:rFonts w:asciiTheme="minorHAnsi" w:hAnsiTheme="minorHAnsi"/>
                <w:b/>
                <w:sz w:val="20"/>
                <w:szCs w:val="20"/>
              </w:rPr>
              <w:t>Publicação do convite</w:t>
            </w:r>
          </w:p>
        </w:tc>
        <w:tc>
          <w:tcPr>
            <w:tcW w:w="3593" w:type="pct"/>
            <w:shd w:val="clear" w:color="auto" w:fill="auto"/>
            <w:vAlign w:val="center"/>
          </w:tcPr>
          <w:p w14:paraId="38BD634D" w14:textId="1C1DBFF5" w:rsidR="00EB5CC0" w:rsidRPr="00366560" w:rsidRDefault="00EB5CC0" w:rsidP="00E20F53">
            <w:pPr>
              <w:spacing w:line="276" w:lineRule="auto"/>
              <w:jc w:val="center"/>
              <w:rPr>
                <w:rFonts w:asciiTheme="minorHAnsi" w:hAnsiTheme="minorHAnsi" w:cstheme="minorHAnsi"/>
                <w:sz w:val="20"/>
                <w:szCs w:val="20"/>
              </w:rPr>
            </w:pPr>
            <w:r w:rsidRPr="00366560">
              <w:rPr>
                <w:rFonts w:asciiTheme="minorHAnsi" w:hAnsiTheme="minorHAnsi"/>
                <w:sz w:val="20"/>
                <w:szCs w:val="20"/>
              </w:rPr>
              <w:t>Maio de 2020</w:t>
            </w:r>
          </w:p>
        </w:tc>
      </w:tr>
      <w:tr w:rsidR="00EB5CC0" w:rsidRPr="00366560" w14:paraId="4E4BA959" w14:textId="77777777" w:rsidTr="00B22330">
        <w:trPr>
          <w:cantSplit/>
          <w:trHeight w:val="340"/>
        </w:trPr>
        <w:tc>
          <w:tcPr>
            <w:tcW w:w="1407" w:type="pct"/>
            <w:shd w:val="clear" w:color="auto" w:fill="FFFFFF"/>
            <w:vAlign w:val="center"/>
          </w:tcPr>
          <w:p w14:paraId="4D0DD489" w14:textId="64E3B8E7" w:rsidR="00EB5CC0" w:rsidRPr="00366560" w:rsidRDefault="00842D61" w:rsidP="00E20F53">
            <w:pPr>
              <w:rPr>
                <w:rFonts w:asciiTheme="minorHAnsi" w:hAnsiTheme="minorHAnsi" w:cstheme="minorHAnsi"/>
                <w:b/>
                <w:sz w:val="20"/>
                <w:szCs w:val="20"/>
              </w:rPr>
            </w:pPr>
            <w:r w:rsidRPr="00366560">
              <w:rPr>
                <w:rFonts w:asciiTheme="minorHAnsi" w:hAnsiTheme="minorHAnsi"/>
                <w:b/>
                <w:sz w:val="20"/>
                <w:szCs w:val="20"/>
              </w:rPr>
              <w:t>Prazo de candidatura</w:t>
            </w:r>
          </w:p>
        </w:tc>
        <w:tc>
          <w:tcPr>
            <w:tcW w:w="3593" w:type="pct"/>
            <w:shd w:val="clear" w:color="auto" w:fill="auto"/>
            <w:vAlign w:val="center"/>
          </w:tcPr>
          <w:p w14:paraId="269F74AC" w14:textId="014424B1" w:rsidR="00EB5CC0" w:rsidRPr="00366560" w:rsidRDefault="00AF1AEB" w:rsidP="00102D87">
            <w:pPr>
              <w:spacing w:line="276" w:lineRule="auto"/>
              <w:jc w:val="center"/>
              <w:rPr>
                <w:rFonts w:asciiTheme="minorHAnsi" w:hAnsiTheme="minorHAnsi" w:cstheme="minorHAnsi"/>
                <w:sz w:val="20"/>
                <w:szCs w:val="20"/>
              </w:rPr>
            </w:pPr>
            <w:r w:rsidRPr="00366560">
              <w:rPr>
                <w:rFonts w:asciiTheme="minorHAnsi" w:hAnsiTheme="minorHAnsi"/>
                <w:sz w:val="20"/>
                <w:szCs w:val="20"/>
              </w:rPr>
              <w:t>29 de outubro de 2020</w:t>
            </w:r>
          </w:p>
        </w:tc>
      </w:tr>
      <w:tr w:rsidR="00EB5CC0" w:rsidRPr="00366560" w14:paraId="2021203A" w14:textId="77777777" w:rsidTr="00B22330">
        <w:trPr>
          <w:cantSplit/>
          <w:trHeight w:val="340"/>
        </w:trPr>
        <w:tc>
          <w:tcPr>
            <w:tcW w:w="1407" w:type="pct"/>
            <w:shd w:val="clear" w:color="auto" w:fill="FFFFFF"/>
            <w:vAlign w:val="center"/>
          </w:tcPr>
          <w:p w14:paraId="47ACA462" w14:textId="77777777" w:rsidR="00EB5CC0" w:rsidRPr="00366560" w:rsidRDefault="00EB5CC0" w:rsidP="00E20F53">
            <w:pPr>
              <w:rPr>
                <w:rFonts w:asciiTheme="minorHAnsi" w:hAnsiTheme="minorHAnsi" w:cstheme="minorHAnsi"/>
                <w:b/>
                <w:sz w:val="20"/>
                <w:szCs w:val="20"/>
              </w:rPr>
            </w:pPr>
            <w:r w:rsidRPr="00366560">
              <w:rPr>
                <w:rFonts w:asciiTheme="minorHAnsi" w:hAnsiTheme="minorHAnsi"/>
                <w:b/>
                <w:sz w:val="20"/>
                <w:szCs w:val="20"/>
              </w:rPr>
              <w:t>Período de avaliação</w:t>
            </w:r>
          </w:p>
        </w:tc>
        <w:tc>
          <w:tcPr>
            <w:tcW w:w="3593" w:type="pct"/>
            <w:shd w:val="clear" w:color="auto" w:fill="auto"/>
            <w:vAlign w:val="center"/>
          </w:tcPr>
          <w:p w14:paraId="452B1067" w14:textId="7311872E" w:rsidR="00EB5CC0" w:rsidRPr="00366560" w:rsidRDefault="00AF1AEB" w:rsidP="000B49EC">
            <w:pPr>
              <w:spacing w:line="276" w:lineRule="auto"/>
              <w:jc w:val="center"/>
              <w:rPr>
                <w:rFonts w:asciiTheme="minorHAnsi" w:hAnsiTheme="minorHAnsi" w:cstheme="minorHAnsi"/>
                <w:sz w:val="20"/>
                <w:szCs w:val="20"/>
              </w:rPr>
            </w:pPr>
            <w:r w:rsidRPr="00366560">
              <w:rPr>
                <w:rFonts w:asciiTheme="minorHAnsi" w:hAnsiTheme="minorHAnsi"/>
                <w:sz w:val="20"/>
                <w:szCs w:val="20"/>
              </w:rPr>
              <w:t>De novembro de 2020 a fevereiro de 2021</w:t>
            </w:r>
          </w:p>
        </w:tc>
      </w:tr>
      <w:tr w:rsidR="00EB5CC0" w:rsidRPr="00366560" w14:paraId="6EAD6CBE" w14:textId="77777777" w:rsidTr="00B22330">
        <w:trPr>
          <w:cantSplit/>
          <w:trHeight w:val="340"/>
        </w:trPr>
        <w:tc>
          <w:tcPr>
            <w:tcW w:w="1407" w:type="pct"/>
            <w:shd w:val="clear" w:color="auto" w:fill="FFFFFF"/>
            <w:vAlign w:val="center"/>
          </w:tcPr>
          <w:p w14:paraId="31DE1E9F" w14:textId="77777777" w:rsidR="00EB5CC0" w:rsidRPr="00366560" w:rsidRDefault="00EB5CC0" w:rsidP="00E20F53">
            <w:pPr>
              <w:rPr>
                <w:rFonts w:asciiTheme="minorHAnsi" w:hAnsiTheme="minorHAnsi" w:cstheme="minorHAnsi"/>
                <w:b/>
                <w:sz w:val="20"/>
                <w:szCs w:val="20"/>
              </w:rPr>
            </w:pPr>
            <w:r w:rsidRPr="00366560">
              <w:rPr>
                <w:rFonts w:asciiTheme="minorHAnsi" w:hAnsiTheme="minorHAnsi"/>
                <w:b/>
                <w:sz w:val="20"/>
                <w:szCs w:val="20"/>
              </w:rPr>
              <w:t>Decisão de atribuição</w:t>
            </w:r>
          </w:p>
        </w:tc>
        <w:tc>
          <w:tcPr>
            <w:tcW w:w="3593" w:type="pct"/>
            <w:shd w:val="clear" w:color="auto" w:fill="auto"/>
            <w:vAlign w:val="center"/>
          </w:tcPr>
          <w:p w14:paraId="31499387" w14:textId="6663B4A7" w:rsidR="00EB5CC0" w:rsidRPr="00366560" w:rsidRDefault="00311628" w:rsidP="00E20F53">
            <w:pPr>
              <w:spacing w:line="276" w:lineRule="auto"/>
              <w:jc w:val="center"/>
              <w:rPr>
                <w:rFonts w:asciiTheme="minorHAnsi" w:hAnsiTheme="minorHAnsi" w:cstheme="minorHAnsi"/>
                <w:sz w:val="20"/>
                <w:szCs w:val="20"/>
              </w:rPr>
            </w:pPr>
            <w:r w:rsidRPr="00366560">
              <w:rPr>
                <w:rFonts w:asciiTheme="minorHAnsi" w:hAnsiTheme="minorHAnsi"/>
                <w:sz w:val="20"/>
                <w:szCs w:val="20"/>
              </w:rPr>
              <w:t>Fevereiro de 2021</w:t>
            </w:r>
          </w:p>
        </w:tc>
      </w:tr>
      <w:tr w:rsidR="00EB5CC0" w:rsidRPr="00366560" w14:paraId="2167EE0F" w14:textId="77777777" w:rsidTr="00B22330">
        <w:trPr>
          <w:cantSplit/>
          <w:trHeight w:val="340"/>
        </w:trPr>
        <w:tc>
          <w:tcPr>
            <w:tcW w:w="1407" w:type="pct"/>
            <w:shd w:val="clear" w:color="auto" w:fill="FFFFFF"/>
            <w:vAlign w:val="center"/>
          </w:tcPr>
          <w:p w14:paraId="0E31B8E7" w14:textId="77777777" w:rsidR="00EB5CC0" w:rsidRPr="00366560" w:rsidRDefault="00EB5CC0" w:rsidP="00E20F53">
            <w:pPr>
              <w:rPr>
                <w:rFonts w:asciiTheme="minorHAnsi" w:hAnsiTheme="minorHAnsi" w:cstheme="minorHAnsi"/>
                <w:b/>
                <w:sz w:val="20"/>
                <w:szCs w:val="20"/>
              </w:rPr>
            </w:pPr>
            <w:r w:rsidRPr="00366560">
              <w:rPr>
                <w:rFonts w:asciiTheme="minorHAnsi" w:hAnsiTheme="minorHAnsi"/>
                <w:b/>
                <w:sz w:val="20"/>
                <w:szCs w:val="20"/>
              </w:rPr>
              <w:t>Informações aos candidatos</w:t>
            </w:r>
          </w:p>
        </w:tc>
        <w:tc>
          <w:tcPr>
            <w:tcW w:w="3593" w:type="pct"/>
            <w:shd w:val="clear" w:color="auto" w:fill="auto"/>
            <w:vAlign w:val="center"/>
          </w:tcPr>
          <w:p w14:paraId="248F1D68" w14:textId="2ED1C805" w:rsidR="00EB5CC0" w:rsidRPr="00366560" w:rsidRDefault="00EB5CC0">
            <w:pPr>
              <w:spacing w:line="276" w:lineRule="auto"/>
              <w:jc w:val="center"/>
              <w:rPr>
                <w:rFonts w:asciiTheme="minorHAnsi" w:hAnsiTheme="minorHAnsi" w:cstheme="minorHAnsi"/>
                <w:sz w:val="20"/>
                <w:szCs w:val="20"/>
              </w:rPr>
            </w:pPr>
            <w:r w:rsidRPr="00366560">
              <w:rPr>
                <w:rFonts w:asciiTheme="minorHAnsi" w:hAnsiTheme="minorHAnsi"/>
                <w:sz w:val="20"/>
                <w:szCs w:val="20"/>
              </w:rPr>
              <w:t>Meados de fevereiro de 2021</w:t>
            </w:r>
          </w:p>
        </w:tc>
      </w:tr>
    </w:tbl>
    <w:bookmarkEnd w:id="1"/>
    <w:bookmarkEnd w:id="2"/>
    <w:bookmarkEnd w:id="3"/>
    <w:bookmarkEnd w:id="4"/>
    <w:bookmarkEnd w:id="5"/>
    <w:bookmarkEnd w:id="6"/>
    <w:bookmarkEnd w:id="7"/>
    <w:bookmarkEnd w:id="8"/>
    <w:bookmarkEnd w:id="9"/>
    <w:bookmarkEnd w:id="10"/>
    <w:bookmarkEnd w:id="11"/>
    <w:bookmarkEnd w:id="12"/>
    <w:p w14:paraId="6A01E5E0" w14:textId="67A38ABA" w:rsidR="00964782" w:rsidRPr="00366560" w:rsidRDefault="00964782" w:rsidP="00964782">
      <w:pPr>
        <w:pStyle w:val="Ttulo"/>
        <w:spacing w:before="160"/>
        <w:ind w:left="357" w:hanging="357"/>
        <w:rPr>
          <w:rFonts w:eastAsia="SimSun"/>
        </w:rPr>
      </w:pPr>
      <w:r w:rsidRPr="00366560">
        <w:lastRenderedPageBreak/>
        <w:t>Acesso ao financiamento pelos candidatos selecionados</w:t>
      </w:r>
    </w:p>
    <w:p w14:paraId="3BD5E37B" w14:textId="6B78C5EF" w:rsidR="002F1770" w:rsidRPr="00366560" w:rsidRDefault="00564D88" w:rsidP="0096478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Os candidatos aprovados para acreditação Erasmus beneficiarão de um acesso simplificado às oportunidades de financiamento no âmbito da ação-chave 1, no respetivo </w:t>
      </w:r>
      <w:r w:rsidR="00882145">
        <w:rPr>
          <w:rFonts w:asciiTheme="minorHAnsi" w:hAnsiTheme="minorHAnsi"/>
          <w:b w:val="0"/>
          <w:smallCaps w:val="0"/>
          <w:sz w:val="22"/>
          <w:szCs w:val="22"/>
        </w:rPr>
        <w:t>setor</w:t>
      </w:r>
      <w:r w:rsidRPr="00366560">
        <w:rPr>
          <w:rFonts w:asciiTheme="minorHAnsi" w:hAnsiTheme="minorHAnsi"/>
          <w:b w:val="0"/>
          <w:smallCaps w:val="0"/>
          <w:sz w:val="22"/>
          <w:szCs w:val="22"/>
        </w:rPr>
        <w:t>, durante o período de validade da acreditação</w:t>
      </w:r>
      <w:r w:rsidRPr="00366560">
        <w:rPr>
          <w:rStyle w:val="Refdenotaderodap"/>
          <w:rFonts w:asciiTheme="minorHAnsi" w:eastAsia="SimSun" w:hAnsiTheme="minorHAnsi" w:cstheme="minorHAnsi"/>
          <w:b w:val="0"/>
          <w:smallCaps w:val="0"/>
          <w:sz w:val="22"/>
          <w:szCs w:val="22"/>
        </w:rPr>
        <w:footnoteReference w:id="6"/>
      </w:r>
      <w:r w:rsidRPr="00366560">
        <w:rPr>
          <w:rFonts w:asciiTheme="minorHAnsi" w:hAnsiTheme="minorHAnsi"/>
          <w:b w:val="0"/>
          <w:smallCaps w:val="0"/>
          <w:sz w:val="22"/>
          <w:szCs w:val="22"/>
        </w:rPr>
        <w:t xml:space="preserve">. </w:t>
      </w:r>
    </w:p>
    <w:p w14:paraId="275BDCB1" w14:textId="061988ED" w:rsidR="002F1770" w:rsidRPr="00366560" w:rsidRDefault="002A2D5A" w:rsidP="0096478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As subvenções anuais concedidas aos candidatos acreditados basear-se-ão em vários critérios, </w:t>
      </w:r>
      <w:r w:rsidR="002E58D6" w:rsidRPr="00366560">
        <w:rPr>
          <w:rFonts w:asciiTheme="minorHAnsi" w:hAnsiTheme="minorHAnsi"/>
          <w:b w:val="0"/>
          <w:smallCaps w:val="0"/>
          <w:sz w:val="22"/>
          <w:szCs w:val="22"/>
        </w:rPr>
        <w:t>entre os quais</w:t>
      </w:r>
      <w:r w:rsidRPr="00366560">
        <w:rPr>
          <w:rFonts w:asciiTheme="minorHAnsi" w:hAnsiTheme="minorHAnsi"/>
          <w:b w:val="0"/>
          <w:smallCaps w:val="0"/>
          <w:sz w:val="22"/>
          <w:szCs w:val="22"/>
        </w:rPr>
        <w:t>: o seu desempenho baseado nos resultados dos relatórios e d</w:t>
      </w:r>
      <w:r w:rsidR="007B2EE9">
        <w:rPr>
          <w:rFonts w:asciiTheme="minorHAnsi" w:hAnsiTheme="minorHAnsi"/>
          <w:b w:val="0"/>
          <w:smallCaps w:val="0"/>
          <w:sz w:val="22"/>
          <w:szCs w:val="22"/>
        </w:rPr>
        <w:t>a</w:t>
      </w:r>
      <w:r w:rsidRPr="00366560">
        <w:rPr>
          <w:rFonts w:asciiTheme="minorHAnsi" w:hAnsiTheme="minorHAnsi"/>
          <w:b w:val="0"/>
          <w:smallCaps w:val="0"/>
          <w:sz w:val="22"/>
          <w:szCs w:val="22"/>
        </w:rPr>
        <w:t xml:space="preserve"> </w:t>
      </w:r>
      <w:r w:rsidR="007B2EE9">
        <w:rPr>
          <w:rFonts w:asciiTheme="minorHAnsi" w:hAnsiTheme="minorHAnsi"/>
          <w:b w:val="0"/>
          <w:smallCaps w:val="0"/>
          <w:sz w:val="22"/>
          <w:szCs w:val="22"/>
        </w:rPr>
        <w:t>monitorização</w:t>
      </w:r>
      <w:r w:rsidRPr="00366560">
        <w:rPr>
          <w:rFonts w:asciiTheme="minorHAnsi" w:hAnsiTheme="minorHAnsi"/>
          <w:b w:val="0"/>
          <w:smallCaps w:val="0"/>
          <w:sz w:val="22"/>
          <w:szCs w:val="22"/>
        </w:rPr>
        <w:t>, as atividades solicitadas pelo candidato, as prioridades estabelecidas anualmente e o orçamento disponível para o tipo de ação em causa.</w:t>
      </w:r>
    </w:p>
    <w:p w14:paraId="65DCB982" w14:textId="4EE10476" w:rsidR="00964782" w:rsidRPr="00366560" w:rsidRDefault="002F1770" w:rsidP="00964782">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Esta lista de critérios é indicativa e não exaustiva. Os critérios definitivos de acesso ao financiamento e à </w:t>
      </w:r>
      <w:r w:rsidR="008F13DC" w:rsidRPr="00366560">
        <w:rPr>
          <w:rFonts w:asciiTheme="minorHAnsi" w:hAnsiTheme="minorHAnsi"/>
          <w:b w:val="0"/>
          <w:smallCaps w:val="0"/>
          <w:sz w:val="22"/>
          <w:szCs w:val="22"/>
        </w:rPr>
        <w:t xml:space="preserve">atribuição </w:t>
      </w:r>
      <w:r w:rsidRPr="00366560">
        <w:rPr>
          <w:rFonts w:asciiTheme="minorHAnsi" w:hAnsiTheme="minorHAnsi"/>
          <w:b w:val="0"/>
          <w:smallCaps w:val="0"/>
          <w:sz w:val="22"/>
          <w:szCs w:val="22"/>
        </w:rPr>
        <w:t>de subvenções a favor das organizações acreditadas serão definidos nos convites anuais à apresentação de candidaturas publicados pela Comissão Europeia.</w:t>
      </w:r>
    </w:p>
    <w:p w14:paraId="6CBA3FE1" w14:textId="77777777" w:rsidR="0031049B" w:rsidRPr="00366560" w:rsidRDefault="0031049B" w:rsidP="005A617C">
      <w:pPr>
        <w:pStyle w:val="Ttulo"/>
        <w:spacing w:before="160"/>
        <w:ind w:left="357" w:hanging="357"/>
        <w:rPr>
          <w:rFonts w:eastAsia="SimSun"/>
        </w:rPr>
      </w:pPr>
      <w:r w:rsidRPr="00366560">
        <w:t xml:space="preserve">Tratamento de dados pessoais </w:t>
      </w:r>
    </w:p>
    <w:p w14:paraId="340259B4" w14:textId="106C0577" w:rsidR="00A324AA" w:rsidRPr="00366560" w:rsidRDefault="00A324AA" w:rsidP="00A324AA">
      <w:pPr>
        <w:pStyle w:val="Guide-Heading4"/>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Os dados pessoais incluídos na candidatura ou na decisão de atribuição serão tratados pela agência nacional em conformidade com: </w:t>
      </w:r>
    </w:p>
    <w:p w14:paraId="49209B00" w14:textId="2D465F27" w:rsidR="00A324AA" w:rsidRPr="00366560" w:rsidRDefault="00A324AA" w:rsidP="00A324AA">
      <w:pPr>
        <w:pStyle w:val="PargrafodaLista"/>
        <w:numPr>
          <w:ilvl w:val="0"/>
          <w:numId w:val="22"/>
        </w:numPr>
        <w:spacing w:before="200" w:after="200"/>
        <w:ind w:left="357" w:hanging="357"/>
        <w:contextualSpacing w:val="0"/>
        <w:jc w:val="both"/>
        <w:rPr>
          <w:rFonts w:asciiTheme="minorHAnsi" w:hAnsiTheme="minorHAnsi" w:cstheme="minorHAnsi"/>
          <w:sz w:val="22"/>
          <w:szCs w:val="22"/>
        </w:rPr>
      </w:pPr>
      <w:r w:rsidRPr="00366560">
        <w:rPr>
          <w:rFonts w:asciiTheme="minorHAnsi" w:hAnsiTheme="minorHAnsi"/>
          <w:sz w:val="22"/>
          <w:szCs w:val="22"/>
        </w:rPr>
        <w:t xml:space="preserve">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(Texto relevante para efeitos do EEE.) </w:t>
      </w:r>
    </w:p>
    <w:p w14:paraId="02E71FED" w14:textId="7FBD14C9" w:rsidR="00A324AA" w:rsidRPr="00366560" w:rsidRDefault="00A324AA" w:rsidP="00A324AA">
      <w:pPr>
        <w:pStyle w:val="PargrafodaLista"/>
        <w:numPr>
          <w:ilvl w:val="0"/>
          <w:numId w:val="22"/>
        </w:numPr>
        <w:spacing w:before="200" w:after="200"/>
        <w:ind w:left="357" w:hanging="357"/>
        <w:contextualSpacing w:val="0"/>
        <w:jc w:val="both"/>
        <w:rPr>
          <w:rFonts w:asciiTheme="minorHAnsi" w:hAnsiTheme="minorHAnsi" w:cstheme="minorHAnsi"/>
          <w:sz w:val="22"/>
          <w:szCs w:val="22"/>
        </w:rPr>
      </w:pPr>
      <w:r w:rsidRPr="00366560">
        <w:rPr>
          <w:rFonts w:asciiTheme="minorHAnsi" w:hAnsiTheme="minorHAnsi"/>
          <w:sz w:val="22"/>
          <w:szCs w:val="22"/>
        </w:rPr>
        <w:t xml:space="preserve">Subsidiariamente e apenas na medida em que o Regulamento (UE) 2018/1725 não for aplicável, o Regulamento Geral sobre a Proteção de Dados [RGPD ou Regulamento (UE) 2016/679 do Parlamento Europeu e do Conselho, de 27 de abril de 2016] ou a legislação nacional de proteção de dados, se o RGPD não for aplicável (países não pertencentes à UE). </w:t>
      </w:r>
    </w:p>
    <w:p w14:paraId="4C359C65" w14:textId="77777777" w:rsidR="00AD2142" w:rsidRPr="00366560" w:rsidRDefault="00A324AA" w:rsidP="00A324AA">
      <w:pPr>
        <w:pStyle w:val="Guide-Heading4"/>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Salvo se assinaladas como opcionais, as respostas dos candidatos às perguntas do formulário de candidatura são necessárias para avaliar e processar a candidatura à subvenção, de acordo com as regras de candidatura. Os dados pessoais serão tratados exclusivamente para esse fim pelo serviço ou pela unidade responsável (entidade que atua como responsável pelo tratamento de dados). </w:t>
      </w:r>
    </w:p>
    <w:p w14:paraId="0C0D07F3" w14:textId="3FEE3472" w:rsidR="00A1680F" w:rsidRPr="00366560" w:rsidRDefault="00A324AA" w:rsidP="00A324AA">
      <w:pPr>
        <w:pStyle w:val="Guide-Heading4"/>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Os dados pessoais podem ser transferidos, em função das suas necessidades de informação, a terceiros envolvidos na avaliação das candidaturas ou nos procedimentos subsequentes de gestão das subvenções, sem prejuízo da transferência para os organismos encarregados das tarefas de </w:t>
      </w:r>
      <w:r w:rsidR="007B2EE9">
        <w:rPr>
          <w:rFonts w:asciiTheme="minorHAnsi" w:hAnsiTheme="minorHAnsi"/>
          <w:b w:val="0"/>
          <w:smallCaps w:val="0"/>
          <w:sz w:val="22"/>
          <w:szCs w:val="22"/>
        </w:rPr>
        <w:t>monitorização</w:t>
      </w:r>
      <w:r w:rsidRPr="00366560">
        <w:rPr>
          <w:rFonts w:asciiTheme="minorHAnsi" w:hAnsiTheme="minorHAnsi"/>
          <w:b w:val="0"/>
          <w:smallCaps w:val="0"/>
          <w:sz w:val="22"/>
          <w:szCs w:val="22"/>
        </w:rPr>
        <w:t xml:space="preserve"> e controlo, de acordo com o direito da União Europeia, ou para os organismos mandatados para a realização das avaliações do Programa ou das respetivas ações. Em especial, para efeitos de proteção dos interesses financeiros da União, os dados pessoais podem ser transferidos para os serviços de auditoria interna, para o Tribunal de Contas Europeu, para a Instância especializada em matéria de irregularidades financeiras ou para o Organismo Europeu de Luta Antifraude e entre os gestores orçamentais da Comissão e as agências executivas. </w:t>
      </w:r>
    </w:p>
    <w:p w14:paraId="2F281FB2" w14:textId="30E63F09" w:rsidR="00A324AA" w:rsidRPr="00366560" w:rsidRDefault="00A324AA" w:rsidP="00A324AA">
      <w:pPr>
        <w:pStyle w:val="Guide-Heading4"/>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O candidato tem direito de acesso aos seus dados pessoais e de retificação desses mesmos dados. Caso o candidato tenha alguma dúvida quanto ao tratamento dos seus dados pessoais, deve dirigi-la à agência </w:t>
      </w:r>
      <w:r w:rsidRPr="00366560">
        <w:rPr>
          <w:rFonts w:asciiTheme="minorHAnsi" w:hAnsiTheme="minorHAnsi"/>
          <w:b w:val="0"/>
          <w:smallCaps w:val="0"/>
          <w:sz w:val="22"/>
          <w:szCs w:val="22"/>
        </w:rPr>
        <w:lastRenderedPageBreak/>
        <w:t xml:space="preserve">que tenha selecionado a candidatura. Em caso de conflito, o candidato também tem direito de recurso, a qualquer momento, para a Autoridade Europeia para a Proteção de Dados. </w:t>
      </w:r>
    </w:p>
    <w:p w14:paraId="5FEDE2EC" w14:textId="1D8C627C" w:rsidR="00A324AA" w:rsidRPr="00366560" w:rsidRDefault="00A324AA" w:rsidP="00A324AA">
      <w:pPr>
        <w:pStyle w:val="Guide-Heading4"/>
        <w:keepNext w:val="0"/>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Relativamente ao tratamento de dados pessoais ao abrigo do programa Erasmus+, está disponível uma declaração de privacidade circunstanciada, que inclui os contactos necessários, no sítio </w:t>
      </w:r>
      <w:r w:rsidRPr="00366560">
        <w:rPr>
          <w:rFonts w:asciiTheme="minorHAnsi" w:hAnsiTheme="minorHAnsi"/>
          <w:b w:val="0"/>
          <w:i/>
          <w:smallCaps w:val="0"/>
          <w:sz w:val="22"/>
          <w:szCs w:val="22"/>
        </w:rPr>
        <w:t>Web</w:t>
      </w:r>
      <w:r w:rsidRPr="00366560">
        <w:rPr>
          <w:rFonts w:asciiTheme="minorHAnsi" w:hAnsiTheme="minorHAnsi"/>
          <w:b w:val="0"/>
          <w:smallCaps w:val="0"/>
          <w:sz w:val="22"/>
          <w:szCs w:val="22"/>
        </w:rPr>
        <w:t xml:space="preserve"> da Comissão.</w:t>
      </w:r>
    </w:p>
    <w:p w14:paraId="46473891" w14:textId="31C67AE7" w:rsidR="00850DC3" w:rsidRPr="00366560" w:rsidRDefault="00850DC3" w:rsidP="00850DC3">
      <w:pPr>
        <w:pStyle w:val="Ttulo"/>
        <w:spacing w:before="160"/>
        <w:ind w:left="357" w:hanging="357"/>
        <w:rPr>
          <w:rFonts w:eastAsia="SimSun"/>
        </w:rPr>
      </w:pPr>
      <w:r w:rsidRPr="00366560">
        <w:t xml:space="preserve">Anexos </w:t>
      </w:r>
    </w:p>
    <w:p w14:paraId="16AC6E77" w14:textId="29750420" w:rsidR="00850DC3" w:rsidRPr="00366560" w:rsidRDefault="00850DC3" w:rsidP="00736318">
      <w:pPr>
        <w:pStyle w:val="Guide-Heading4"/>
        <w:keepNext w:val="0"/>
        <w:numPr>
          <w:ilvl w:val="0"/>
          <w:numId w:val="28"/>
        </w:numPr>
        <w:jc w:val="both"/>
        <w:rPr>
          <w:rFonts w:asciiTheme="minorHAnsi" w:eastAsia="SimSun" w:hAnsiTheme="minorHAnsi" w:cstheme="minorHAnsi"/>
          <w:b w:val="0"/>
          <w:smallCaps w:val="0"/>
          <w:sz w:val="22"/>
          <w:szCs w:val="22"/>
        </w:rPr>
      </w:pPr>
      <w:r w:rsidRPr="00366560">
        <w:rPr>
          <w:rFonts w:asciiTheme="minorHAnsi" w:hAnsiTheme="minorHAnsi"/>
          <w:b w:val="0"/>
          <w:smallCaps w:val="0"/>
          <w:sz w:val="22"/>
          <w:szCs w:val="22"/>
        </w:rPr>
        <w:t xml:space="preserve">Anexo I: Normas de </w:t>
      </w:r>
      <w:r w:rsidR="008B7408" w:rsidRPr="00366560">
        <w:rPr>
          <w:rFonts w:asciiTheme="minorHAnsi" w:hAnsiTheme="minorHAnsi"/>
          <w:b w:val="0"/>
          <w:smallCaps w:val="0"/>
          <w:sz w:val="22"/>
          <w:szCs w:val="22"/>
        </w:rPr>
        <w:t>Q</w:t>
      </w:r>
      <w:r w:rsidRPr="00366560">
        <w:rPr>
          <w:rFonts w:asciiTheme="minorHAnsi" w:hAnsiTheme="minorHAnsi"/>
          <w:b w:val="0"/>
          <w:smallCaps w:val="0"/>
          <w:sz w:val="22"/>
          <w:szCs w:val="22"/>
        </w:rPr>
        <w:t>ualidade Erasmus</w:t>
      </w:r>
    </w:p>
    <w:sectPr w:rsidR="00850DC3" w:rsidRPr="00366560" w:rsidSect="00DA452A">
      <w:headerReference w:type="even" r:id="rId10"/>
      <w:headerReference w:type="default" r:id="rId11"/>
      <w:footerReference w:type="even" r:id="rId12"/>
      <w:footerReference w:type="default" r:id="rId13"/>
      <w:headerReference w:type="first" r:id="rId14"/>
      <w:footerReference w:type="first" r:id="rId15"/>
      <w:pgSz w:w="11906" w:h="16838"/>
      <w:pgMar w:top="1361" w:right="1304" w:bottom="1361"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AC9F" w14:textId="77777777" w:rsidR="00BE2845" w:rsidRDefault="00BE2845" w:rsidP="004B2543">
      <w:r>
        <w:separator/>
      </w:r>
    </w:p>
    <w:p w14:paraId="24B53897" w14:textId="77777777" w:rsidR="00BE2845" w:rsidRDefault="00BE2845"/>
  </w:endnote>
  <w:endnote w:type="continuationSeparator" w:id="0">
    <w:p w14:paraId="1AB1A2EC" w14:textId="77777777" w:rsidR="00BE2845" w:rsidRDefault="00BE2845" w:rsidP="004B2543">
      <w:r>
        <w:continuationSeparator/>
      </w:r>
    </w:p>
    <w:p w14:paraId="2BC4042A" w14:textId="77777777" w:rsidR="00BE2845" w:rsidRDefault="00BE2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A404" w14:textId="77777777" w:rsidR="003B06AA" w:rsidRPr="00B92DD4" w:rsidRDefault="003B06AA" w:rsidP="003B06AA">
    <w:pPr>
      <w:pStyle w:val="Rodap"/>
      <w:jc w:val="right"/>
      <w:rPr>
        <w:rFonts w:ascii="Tahoma" w:hAnsi="Tahoma" w:cs="Tahoma"/>
        <w:sz w:val="18"/>
      </w:rPr>
    </w:pPr>
    <w:r>
      <w:rPr>
        <w:rFonts w:ascii="Tahoma" w:hAnsi="Tahoma" w:cs="Tahoma"/>
        <w:sz w:val="18"/>
      </w:rPr>
      <w:fldChar w:fldCharType="begin"/>
    </w:r>
    <w:r>
      <w:rPr>
        <w:rFonts w:ascii="Tahoma" w:hAnsi="Tahoma" w:cs="Tahoma"/>
        <w:sz w:val="18"/>
      </w:rPr>
      <w:instrText xml:space="preserve"> PAGE   \* MERGEFORMAT </w:instrText>
    </w:r>
    <w:r>
      <w:rPr>
        <w:rFonts w:ascii="Tahoma" w:hAnsi="Tahoma" w:cs="Tahoma"/>
        <w:sz w:val="18"/>
      </w:rPr>
      <w:fldChar w:fldCharType="separate"/>
    </w:r>
    <w:r>
      <w:rPr>
        <w:rFonts w:ascii="Tahoma" w:hAnsi="Tahoma" w:cs="Tahoma"/>
        <w:sz w:val="18"/>
      </w:rPr>
      <w:t>2</w:t>
    </w:r>
    <w:r>
      <w:rPr>
        <w:rFonts w:ascii="Tahoma" w:hAnsi="Tahoma" w:cs="Tahoma"/>
        <w:sz w:val="18"/>
      </w:rPr>
      <w:fldChar w:fldCharType="end"/>
    </w:r>
  </w:p>
  <w:p w14:paraId="5ADEDAEF" w14:textId="77777777" w:rsidR="003B06AA" w:rsidRPr="00191D9F" w:rsidRDefault="003B06AA">
    <w:pPr>
      <w:pStyle w:val="Rodap"/>
      <w:ind w:right="360"/>
      <w:rPr>
        <w:lang w:val="fr-BE"/>
      </w:rPr>
    </w:pPr>
  </w:p>
  <w:p w14:paraId="3281E67B" w14:textId="77777777" w:rsidR="003B06AA" w:rsidRDefault="003B0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602737"/>
      <w:docPartObj>
        <w:docPartGallery w:val="Page Numbers (Bottom of Page)"/>
        <w:docPartUnique/>
      </w:docPartObj>
    </w:sdtPr>
    <w:sdtEndPr>
      <w:rPr>
        <w:noProof/>
      </w:rPr>
    </w:sdtEndPr>
    <w:sdtContent>
      <w:p w14:paraId="40928007" w14:textId="30673B10" w:rsidR="003B06AA" w:rsidRDefault="003B06AA">
        <w:pPr>
          <w:pStyle w:val="Rodap"/>
          <w:jc w:val="center"/>
        </w:pPr>
        <w:r>
          <w:fldChar w:fldCharType="begin"/>
        </w:r>
        <w:r>
          <w:instrText xml:space="preserve"> PAGE   \* MERGEFORMAT </w:instrText>
        </w:r>
        <w:r>
          <w:fldChar w:fldCharType="separate"/>
        </w:r>
        <w:r>
          <w:t>4</w:t>
        </w:r>
        <w:r>
          <w:fldChar w:fldCharType="end"/>
        </w:r>
      </w:p>
    </w:sdtContent>
  </w:sdt>
  <w:p w14:paraId="4F46657B" w14:textId="77777777" w:rsidR="003B06AA" w:rsidRDefault="003B06A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127D" w14:textId="77777777" w:rsidR="003B06AA" w:rsidRPr="00B92DD4" w:rsidRDefault="003B06AA" w:rsidP="003B06AA">
    <w:pPr>
      <w:pStyle w:val="Rodap"/>
      <w:rPr>
        <w:rFonts w:ascii="Tahoma" w:hAnsi="Tahoma" w:cs="Tahoma"/>
        <w:sz w:val="18"/>
      </w:rPr>
    </w:pPr>
    <w:r>
      <w:rPr>
        <w:rFonts w:ascii="Tahoma" w:hAnsi="Tahoma" w:cs="Tahoma"/>
        <w:sz w:val="18"/>
      </w:rPr>
      <w:fldChar w:fldCharType="begin"/>
    </w:r>
    <w:r>
      <w:rPr>
        <w:rFonts w:ascii="Tahoma" w:hAnsi="Tahoma" w:cs="Tahoma"/>
        <w:sz w:val="18"/>
      </w:rPr>
      <w:instrText xml:space="preserve"> PAGE   \* MERGEFORMAT </w:instrText>
    </w:r>
    <w:r>
      <w:rPr>
        <w:rFonts w:ascii="Tahoma" w:hAnsi="Tahoma" w:cs="Tahoma"/>
        <w:sz w:val="18"/>
      </w:rPr>
      <w:fldChar w:fldCharType="separate"/>
    </w:r>
    <w:r>
      <w:rPr>
        <w:rFonts w:ascii="Tahoma" w:hAnsi="Tahoma" w:cs="Tahoma"/>
        <w:sz w:val="18"/>
      </w:rPr>
      <w:t>1</w:t>
    </w:r>
    <w:r>
      <w:rPr>
        <w:rFonts w:ascii="Tahoma" w:hAnsi="Tahoma" w:cs="Tahoma"/>
        <w:sz w:val="18"/>
      </w:rPr>
      <w:fldChar w:fldCharType="end"/>
    </w:r>
  </w:p>
  <w:p w14:paraId="03B0ECE7" w14:textId="77777777" w:rsidR="003B06AA" w:rsidRDefault="003B06AA">
    <w:pPr>
      <w:pStyle w:val="Rodap"/>
      <w:jc w:val="right"/>
    </w:pPr>
  </w:p>
  <w:p w14:paraId="357D02D5" w14:textId="77777777" w:rsidR="003B06AA" w:rsidRDefault="003B0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D62D" w14:textId="77777777" w:rsidR="00BE2845" w:rsidRDefault="00BE2845">
      <w:r>
        <w:separator/>
      </w:r>
    </w:p>
  </w:footnote>
  <w:footnote w:type="continuationSeparator" w:id="0">
    <w:p w14:paraId="6CABF970" w14:textId="77777777" w:rsidR="00BE2845" w:rsidRDefault="00BE2845" w:rsidP="004B2543">
      <w:r>
        <w:continuationSeparator/>
      </w:r>
    </w:p>
    <w:p w14:paraId="1C8D2551" w14:textId="77777777" w:rsidR="00BE2845" w:rsidRDefault="00BE2845"/>
  </w:footnote>
  <w:footnote w:id="1">
    <w:p w14:paraId="6338D9B4" w14:textId="0BE5CC2D" w:rsidR="003B4C46" w:rsidRPr="003B4C46" w:rsidRDefault="003B4C46" w:rsidP="003B4C46">
      <w:pPr>
        <w:pStyle w:val="Textodenotaderodap"/>
        <w:rPr>
          <w:rFonts w:asciiTheme="minorHAnsi" w:hAnsiTheme="minorHAnsi" w:cstheme="minorHAnsi"/>
          <w:smallCaps w:val="0"/>
          <w:sz w:val="16"/>
        </w:rPr>
      </w:pPr>
      <w:r>
        <w:rPr>
          <w:rStyle w:val="Refdenotaderodap"/>
        </w:rPr>
        <w:footnoteRef/>
      </w:r>
      <w:r>
        <w:t xml:space="preserve"> </w:t>
      </w:r>
      <w:bookmarkStart w:id="0" w:name="_Hlk42861394"/>
      <w:r>
        <w:rPr>
          <w:rFonts w:asciiTheme="minorHAnsi" w:hAnsiTheme="minorHAnsi"/>
          <w:smallCaps w:val="0"/>
          <w:sz w:val="16"/>
        </w:rPr>
        <w:t>O programa da UE para o ensino, a formação, a juventude e o desporto para o período de 2021-2027, proposto pela Comissão Europeia em 30 de maio de 2018 (</w:t>
      </w:r>
      <w:r w:rsidR="00E92285">
        <w:rPr>
          <w:rFonts w:asciiTheme="minorHAnsi" w:hAnsiTheme="minorHAnsi"/>
          <w:smallCaps w:val="0"/>
          <w:sz w:val="16"/>
        </w:rPr>
        <w:t>doravante</w:t>
      </w:r>
      <w:r>
        <w:rPr>
          <w:rFonts w:asciiTheme="minorHAnsi" w:hAnsiTheme="minorHAnsi"/>
          <w:smallCaps w:val="0"/>
          <w:sz w:val="16"/>
        </w:rPr>
        <w:t>, o «Programa»), ainda não foi adotado pelos legisladores europeus. No entanto, a publicação deste convite à acreditação destina-se a facilitar a candidatura de potenciais beneficiários de subvenções da União</w:t>
      </w:r>
      <w:r w:rsidR="00B37E1D">
        <w:rPr>
          <w:rFonts w:asciiTheme="minorHAnsi" w:hAnsiTheme="minorHAnsi"/>
          <w:smallCaps w:val="0"/>
          <w:sz w:val="16"/>
        </w:rPr>
        <w:t xml:space="preserve"> Europeia</w:t>
      </w:r>
      <w:r>
        <w:rPr>
          <w:rFonts w:asciiTheme="minorHAnsi" w:hAnsiTheme="minorHAnsi"/>
          <w:smallCaps w:val="0"/>
          <w:sz w:val="16"/>
        </w:rPr>
        <w:t xml:space="preserve"> logo que a base jurídica seja adotada pelos legisladores europeus. </w:t>
      </w:r>
    </w:p>
    <w:p w14:paraId="1704B87E" w14:textId="77777777" w:rsidR="003B4C46" w:rsidRPr="008A0925" w:rsidRDefault="003B4C46" w:rsidP="003B4C46">
      <w:pPr>
        <w:pStyle w:val="Textodenotaderodap"/>
        <w:rPr>
          <w:rFonts w:asciiTheme="minorHAnsi" w:hAnsiTheme="minorHAnsi" w:cstheme="minorHAnsi"/>
          <w:smallCaps w:val="0"/>
          <w:sz w:val="16"/>
        </w:rPr>
      </w:pPr>
    </w:p>
    <w:p w14:paraId="2B26750B" w14:textId="092C10A0" w:rsidR="003B4C46" w:rsidRPr="003B4C46" w:rsidRDefault="003B4C46" w:rsidP="003B4C46">
      <w:pPr>
        <w:pStyle w:val="Textodenotaderodap"/>
        <w:rPr>
          <w:rFonts w:asciiTheme="minorHAnsi" w:hAnsiTheme="minorHAnsi" w:cstheme="minorHAnsi"/>
          <w:smallCaps w:val="0"/>
          <w:sz w:val="16"/>
        </w:rPr>
      </w:pPr>
      <w:r>
        <w:rPr>
          <w:rFonts w:asciiTheme="minorHAnsi" w:hAnsiTheme="minorHAnsi"/>
          <w:smallCaps w:val="0"/>
          <w:sz w:val="16"/>
        </w:rPr>
        <w:t>Este convite à acreditação não é juridicamente vinculativo para a Comissão Europeia. Em caso de modificação substancial da base jurídica por parte dos legisladores europeus, o presente convite pode ser alterado ou cancelado e podem ser lançados outros convites à acreditação com diferentes conteúdos e prazos de resposta</w:t>
      </w:r>
      <w:r w:rsidR="00624B83">
        <w:rPr>
          <w:rFonts w:asciiTheme="minorHAnsi" w:hAnsiTheme="minorHAnsi"/>
          <w:smallCaps w:val="0"/>
          <w:sz w:val="16"/>
        </w:rPr>
        <w:t xml:space="preserve"> próprios</w:t>
      </w:r>
      <w:r>
        <w:rPr>
          <w:rFonts w:asciiTheme="minorHAnsi" w:hAnsiTheme="minorHAnsi"/>
          <w:smallCaps w:val="0"/>
          <w:sz w:val="16"/>
        </w:rPr>
        <w:t xml:space="preserve">. </w:t>
      </w:r>
    </w:p>
    <w:p w14:paraId="7D64F478" w14:textId="77777777" w:rsidR="003B4C46" w:rsidRPr="008A0925" w:rsidRDefault="003B4C46" w:rsidP="003B4C46">
      <w:pPr>
        <w:pStyle w:val="Textodenotaderodap"/>
        <w:rPr>
          <w:rFonts w:asciiTheme="minorHAnsi" w:hAnsiTheme="minorHAnsi" w:cstheme="minorHAnsi"/>
          <w:smallCaps w:val="0"/>
          <w:sz w:val="16"/>
        </w:rPr>
      </w:pPr>
    </w:p>
    <w:p w14:paraId="250398C1" w14:textId="7A868B29" w:rsidR="003B4C46" w:rsidRPr="003B4C46" w:rsidRDefault="003B4C46" w:rsidP="003B4C46">
      <w:pPr>
        <w:pStyle w:val="Textodenotaderodap"/>
        <w:rPr>
          <w:rFonts w:asciiTheme="minorHAnsi" w:hAnsiTheme="minorHAnsi" w:cstheme="minorHAnsi"/>
          <w:smallCaps w:val="0"/>
          <w:sz w:val="16"/>
        </w:rPr>
      </w:pPr>
      <w:r>
        <w:rPr>
          <w:rFonts w:asciiTheme="minorHAnsi" w:hAnsiTheme="minorHAnsi"/>
          <w:smallCaps w:val="0"/>
          <w:sz w:val="16"/>
        </w:rPr>
        <w:t xml:space="preserve">De uma maneira mais geral, qualquer ação decorrente do presente convite à acreditação está sujeita às seguintes condições, cuja </w:t>
      </w:r>
      <w:r w:rsidR="009A1F4E">
        <w:rPr>
          <w:rFonts w:asciiTheme="minorHAnsi" w:hAnsiTheme="minorHAnsi"/>
          <w:smallCaps w:val="0"/>
          <w:sz w:val="16"/>
        </w:rPr>
        <w:t>implementação</w:t>
      </w:r>
      <w:r>
        <w:rPr>
          <w:rFonts w:asciiTheme="minorHAnsi" w:hAnsiTheme="minorHAnsi"/>
          <w:smallCaps w:val="0"/>
          <w:sz w:val="16"/>
        </w:rPr>
        <w:t xml:space="preserve"> não depende da Comissão: </w:t>
      </w:r>
    </w:p>
    <w:p w14:paraId="1607F304" w14:textId="77777777" w:rsidR="003B4C46" w:rsidRPr="008A0925" w:rsidRDefault="003B4C46" w:rsidP="003B4C46">
      <w:pPr>
        <w:pStyle w:val="Textodenotaderodap"/>
        <w:rPr>
          <w:rFonts w:asciiTheme="minorHAnsi" w:hAnsiTheme="minorHAnsi" w:cstheme="minorHAnsi"/>
          <w:smallCaps w:val="0"/>
          <w:sz w:val="16"/>
        </w:rPr>
      </w:pPr>
    </w:p>
    <w:p w14:paraId="4A029E32" w14:textId="77777777" w:rsidR="003B4C46" w:rsidRPr="003B4C46" w:rsidRDefault="003B4C46" w:rsidP="003B4C46">
      <w:pPr>
        <w:pStyle w:val="Textodenotaderodap"/>
        <w:rPr>
          <w:rFonts w:asciiTheme="minorHAnsi" w:hAnsiTheme="minorHAnsi" w:cstheme="minorHAnsi"/>
          <w:smallCaps w:val="0"/>
          <w:sz w:val="16"/>
        </w:rPr>
      </w:pPr>
      <w:r>
        <w:rPr>
          <w:rFonts w:asciiTheme="minorHAnsi" w:hAnsiTheme="minorHAnsi"/>
          <w:smallCaps w:val="0"/>
          <w:sz w:val="16"/>
        </w:rPr>
        <w:t xml:space="preserve">— </w:t>
      </w:r>
      <w:proofErr w:type="gramStart"/>
      <w:r>
        <w:rPr>
          <w:rFonts w:asciiTheme="minorHAnsi" w:hAnsiTheme="minorHAnsi"/>
          <w:smallCaps w:val="0"/>
          <w:sz w:val="16"/>
        </w:rPr>
        <w:t>a</w:t>
      </w:r>
      <w:proofErr w:type="gramEnd"/>
      <w:r>
        <w:rPr>
          <w:rFonts w:asciiTheme="minorHAnsi" w:hAnsiTheme="minorHAnsi"/>
          <w:smallCaps w:val="0"/>
          <w:sz w:val="16"/>
        </w:rPr>
        <w:t xml:space="preserve"> adoção pelo Parlamento Europeu e o Conselho da União Europeia do texto final da base jurídica que institui o Programa; </w:t>
      </w:r>
    </w:p>
    <w:p w14:paraId="615213C3" w14:textId="16959736" w:rsidR="003B4C46" w:rsidRPr="003B4C46" w:rsidRDefault="003B4C46" w:rsidP="003B4C46">
      <w:pPr>
        <w:pStyle w:val="Textodenotaderodap"/>
        <w:rPr>
          <w:rFonts w:asciiTheme="minorHAnsi" w:hAnsiTheme="minorHAnsi" w:cstheme="minorHAnsi"/>
          <w:smallCaps w:val="0"/>
          <w:sz w:val="16"/>
        </w:rPr>
      </w:pPr>
      <w:r>
        <w:rPr>
          <w:rFonts w:asciiTheme="minorHAnsi" w:hAnsiTheme="minorHAnsi"/>
          <w:smallCaps w:val="0"/>
          <w:sz w:val="16"/>
        </w:rPr>
        <w:t xml:space="preserve">— </w:t>
      </w:r>
      <w:proofErr w:type="gramStart"/>
      <w:r>
        <w:rPr>
          <w:rFonts w:asciiTheme="minorHAnsi" w:hAnsiTheme="minorHAnsi"/>
          <w:smallCaps w:val="0"/>
          <w:sz w:val="16"/>
        </w:rPr>
        <w:t>a</w:t>
      </w:r>
      <w:proofErr w:type="gramEnd"/>
      <w:r>
        <w:rPr>
          <w:rFonts w:asciiTheme="minorHAnsi" w:hAnsiTheme="minorHAnsi"/>
          <w:smallCaps w:val="0"/>
          <w:sz w:val="16"/>
        </w:rPr>
        <w:t xml:space="preserve"> adoção do programa de trabalho anual para 2021 e para os anos subsequentes, assim como das orientações gerais de </w:t>
      </w:r>
      <w:r w:rsidR="00A1458E">
        <w:rPr>
          <w:rFonts w:asciiTheme="minorHAnsi" w:hAnsiTheme="minorHAnsi"/>
          <w:smallCaps w:val="0"/>
          <w:sz w:val="16"/>
        </w:rPr>
        <w:t>implementação</w:t>
      </w:r>
      <w:r>
        <w:rPr>
          <w:rFonts w:asciiTheme="minorHAnsi" w:hAnsiTheme="minorHAnsi"/>
          <w:smallCaps w:val="0"/>
          <w:sz w:val="16"/>
        </w:rPr>
        <w:t xml:space="preserve">, dos critérios e procedimentos de seleção, após consulta do comité do Programa; </w:t>
      </w:r>
      <w:r w:rsidR="00AF14E4">
        <w:rPr>
          <w:rFonts w:asciiTheme="minorHAnsi" w:hAnsiTheme="minorHAnsi"/>
          <w:smallCaps w:val="0"/>
          <w:sz w:val="16"/>
        </w:rPr>
        <w:t>e</w:t>
      </w:r>
    </w:p>
    <w:p w14:paraId="66C7178E" w14:textId="77777777" w:rsidR="003B4C46" w:rsidRPr="003B4C46" w:rsidRDefault="003B4C46" w:rsidP="003B4C46">
      <w:pPr>
        <w:pStyle w:val="Textodenotaderodap"/>
        <w:rPr>
          <w:rFonts w:asciiTheme="minorHAnsi" w:hAnsiTheme="minorHAnsi" w:cstheme="minorHAnsi"/>
          <w:smallCaps w:val="0"/>
          <w:sz w:val="16"/>
        </w:rPr>
      </w:pPr>
      <w:r>
        <w:rPr>
          <w:rFonts w:asciiTheme="minorHAnsi" w:hAnsiTheme="minorHAnsi"/>
          <w:smallCaps w:val="0"/>
          <w:sz w:val="16"/>
        </w:rPr>
        <w:t xml:space="preserve">— </w:t>
      </w:r>
      <w:proofErr w:type="gramStart"/>
      <w:r>
        <w:rPr>
          <w:rFonts w:asciiTheme="minorHAnsi" w:hAnsiTheme="minorHAnsi"/>
          <w:smallCaps w:val="0"/>
          <w:sz w:val="16"/>
        </w:rPr>
        <w:t>a</w:t>
      </w:r>
      <w:proofErr w:type="gramEnd"/>
      <w:r>
        <w:rPr>
          <w:rFonts w:asciiTheme="minorHAnsi" w:hAnsiTheme="minorHAnsi"/>
          <w:smallCaps w:val="0"/>
          <w:sz w:val="16"/>
        </w:rPr>
        <w:t xml:space="preserve"> adoção do orçamento da União Europeia para 2021 e para os anos subsequentes pela autoridade orçamental. </w:t>
      </w:r>
    </w:p>
    <w:p w14:paraId="7EDF7E85" w14:textId="77777777" w:rsidR="003B4C46" w:rsidRPr="008A0925" w:rsidRDefault="003B4C46" w:rsidP="003B4C46">
      <w:pPr>
        <w:pStyle w:val="Textodenotaderodap"/>
        <w:rPr>
          <w:rFonts w:asciiTheme="minorHAnsi" w:hAnsiTheme="minorHAnsi" w:cstheme="minorHAnsi"/>
          <w:smallCaps w:val="0"/>
          <w:sz w:val="16"/>
        </w:rPr>
      </w:pPr>
    </w:p>
    <w:p w14:paraId="50E22AED" w14:textId="5F05AFA6" w:rsidR="003B4C46" w:rsidRPr="003B4C46" w:rsidRDefault="003B4C46" w:rsidP="003B4C46">
      <w:pPr>
        <w:pStyle w:val="Textodenotaderodap"/>
        <w:rPr>
          <w:rFonts w:asciiTheme="minorHAnsi" w:hAnsiTheme="minorHAnsi" w:cstheme="minorHAnsi"/>
          <w:smallCaps w:val="0"/>
          <w:sz w:val="16"/>
        </w:rPr>
      </w:pPr>
      <w:r>
        <w:rPr>
          <w:rFonts w:asciiTheme="minorHAnsi" w:hAnsiTheme="minorHAnsi"/>
          <w:smallCaps w:val="0"/>
          <w:sz w:val="16"/>
        </w:rPr>
        <w:t>A proposta de programa da UE para o ensino, a formação, a juventude e o desporto para o período de 2021-2027 baseia-se nos artigos 165.º e 166.º do Tratado sobre o Funcionamento da União Europeia e no princípio da subsidiariedade.</w:t>
      </w:r>
      <w:bookmarkEnd w:id="0"/>
    </w:p>
  </w:footnote>
  <w:footnote w:id="2">
    <w:p w14:paraId="38085D63" w14:textId="465C7468" w:rsidR="009A29DE" w:rsidRPr="009A29DE" w:rsidRDefault="009A29DE" w:rsidP="006D7183">
      <w:pPr>
        <w:pStyle w:val="Textodenotaderodap"/>
        <w:jc w:val="both"/>
        <w:rPr>
          <w:rFonts w:asciiTheme="minorHAnsi" w:hAnsiTheme="minorHAnsi" w:cstheme="minorHAnsi"/>
          <w:smallCaps w:val="0"/>
          <w:sz w:val="16"/>
        </w:rPr>
      </w:pPr>
      <w:r>
        <w:rPr>
          <w:rStyle w:val="Refdenotaderodap"/>
        </w:rPr>
        <w:footnoteRef/>
      </w:r>
      <w:r>
        <w:rPr>
          <w:rFonts w:asciiTheme="minorHAnsi" w:hAnsiTheme="minorHAnsi"/>
          <w:smallCaps w:val="0"/>
          <w:sz w:val="16"/>
        </w:rPr>
        <w:t>Regulamento</w:t>
      </w:r>
      <w:r>
        <w:t xml:space="preserve"> </w:t>
      </w:r>
      <w:r>
        <w:rPr>
          <w:rFonts w:asciiTheme="minorHAnsi" w:hAnsiTheme="minorHAnsi"/>
          <w:smallCaps w:val="0"/>
          <w:sz w:val="16"/>
        </w:rPr>
        <w:t>(UE) n.º 1288/2013 do Parlamento Europeu e do Conselho, de 11 de dezembro de 2013, que cria o Programa «Erasmus+», o programa da União para o ensino, a formação, a juventude e o desporto e que revoga as Decisões n.º 1719/2006/CE, n.º 1720/2006/CE e n.º 1298/2008/CE.</w:t>
      </w:r>
    </w:p>
  </w:footnote>
  <w:footnote w:id="3">
    <w:p w14:paraId="1C92797D" w14:textId="5FD3942D" w:rsidR="00282D66" w:rsidRPr="00282D66" w:rsidRDefault="00282D66" w:rsidP="006D7183">
      <w:pPr>
        <w:pStyle w:val="Textodenotaderodap"/>
        <w:jc w:val="both"/>
        <w:rPr>
          <w:rFonts w:asciiTheme="minorHAnsi" w:hAnsiTheme="minorHAnsi" w:cstheme="minorHAnsi"/>
          <w:smallCaps w:val="0"/>
          <w:sz w:val="16"/>
        </w:rPr>
      </w:pPr>
      <w:r>
        <w:rPr>
          <w:rStyle w:val="Refdenotaderodap"/>
        </w:rPr>
        <w:footnoteRef/>
      </w:r>
      <w:r>
        <w:t xml:space="preserve"> </w:t>
      </w:r>
      <w:r>
        <w:rPr>
          <w:rFonts w:asciiTheme="minorHAnsi" w:hAnsiTheme="minorHAnsi"/>
          <w:smallCaps w:val="0"/>
          <w:sz w:val="16"/>
        </w:rPr>
        <w:t xml:space="preserve">Sem prejuízo das definições estabelecidas pela autoridade nacional competente, chama-se a atenção para o facto de as organizações que oferecem programas de ensino e formação </w:t>
      </w:r>
      <w:r w:rsidR="00F841D4">
        <w:rPr>
          <w:rFonts w:asciiTheme="minorHAnsi" w:hAnsiTheme="minorHAnsi"/>
          <w:smallCaps w:val="0"/>
          <w:sz w:val="16"/>
        </w:rPr>
        <w:t>profissional</w:t>
      </w:r>
      <w:r>
        <w:rPr>
          <w:rFonts w:asciiTheme="minorHAnsi" w:hAnsiTheme="minorHAnsi"/>
          <w:smallCaps w:val="0"/>
          <w:sz w:val="16"/>
        </w:rPr>
        <w:t xml:space="preserve"> destinados a adultos serem geralmente consideradas prestadores de ensino e formação </w:t>
      </w:r>
      <w:r w:rsidR="00F841D4">
        <w:rPr>
          <w:rFonts w:asciiTheme="minorHAnsi" w:hAnsiTheme="minorHAnsi"/>
          <w:smallCaps w:val="0"/>
          <w:sz w:val="16"/>
        </w:rPr>
        <w:t>profissional</w:t>
      </w:r>
      <w:r>
        <w:rPr>
          <w:rFonts w:asciiTheme="minorHAnsi" w:hAnsiTheme="minorHAnsi"/>
          <w:smallCaps w:val="0"/>
          <w:sz w:val="16"/>
        </w:rPr>
        <w:t xml:space="preserve"> e não prestadores de educação de adultos. Para mais informações, consulte as definições aplicáveis no sítio </w:t>
      </w:r>
      <w:r>
        <w:rPr>
          <w:rFonts w:asciiTheme="minorHAnsi" w:hAnsiTheme="minorHAnsi"/>
          <w:i/>
          <w:smallCaps w:val="0"/>
          <w:sz w:val="16"/>
        </w:rPr>
        <w:t>Web</w:t>
      </w:r>
      <w:r>
        <w:rPr>
          <w:rFonts w:asciiTheme="minorHAnsi" w:hAnsiTheme="minorHAnsi"/>
          <w:smallCaps w:val="0"/>
          <w:sz w:val="16"/>
        </w:rPr>
        <w:t xml:space="preserve"> da sua agência nacional.</w:t>
      </w:r>
    </w:p>
  </w:footnote>
  <w:footnote w:id="4">
    <w:p w14:paraId="1EF11C02" w14:textId="587AC55B" w:rsidR="00CF3948" w:rsidRPr="00CF3948" w:rsidRDefault="00CF3948">
      <w:pPr>
        <w:pStyle w:val="Textodenotaderodap"/>
        <w:rPr>
          <w:rFonts w:asciiTheme="minorHAnsi" w:hAnsiTheme="minorHAnsi" w:cstheme="minorHAnsi"/>
          <w:smallCaps w:val="0"/>
          <w:sz w:val="16"/>
        </w:rPr>
      </w:pPr>
      <w:r>
        <w:rPr>
          <w:rStyle w:val="Refdenotaderodap"/>
        </w:rPr>
        <w:footnoteRef/>
      </w:r>
      <w:r>
        <w:t xml:space="preserve"> </w:t>
      </w:r>
      <w:r>
        <w:rPr>
          <w:rFonts w:asciiTheme="minorHAnsi" w:hAnsiTheme="minorHAnsi"/>
          <w:smallCaps w:val="0"/>
          <w:sz w:val="16"/>
        </w:rPr>
        <w:t>Na pendência da adoção da base jurídica. No programa Erasmus+ para 2014-2020, esta lista inclui os seguintes países: Islândia, Noruega, Listenstaine, Turquia, Macedónia do Norte e Sérvia.</w:t>
      </w:r>
    </w:p>
  </w:footnote>
  <w:footnote w:id="5">
    <w:p w14:paraId="11CFB29D" w14:textId="72F1E254" w:rsidR="00826806" w:rsidRPr="00A525F6" w:rsidRDefault="00826806" w:rsidP="00826806">
      <w:pPr>
        <w:pStyle w:val="Textodenotaderodap"/>
        <w:rPr>
          <w:sz w:val="18"/>
        </w:rPr>
      </w:pPr>
      <w:r>
        <w:rPr>
          <w:rStyle w:val="Refdenotaderodap"/>
          <w:rFonts w:asciiTheme="minorHAnsi" w:hAnsiTheme="minorHAnsi" w:cstheme="minorHAnsi"/>
          <w:sz w:val="16"/>
        </w:rPr>
        <w:footnoteRef/>
      </w:r>
      <w:r>
        <w:t xml:space="preserve"> </w:t>
      </w:r>
      <w:r>
        <w:rPr>
          <w:rFonts w:asciiTheme="minorHAnsi" w:hAnsiTheme="minorHAnsi"/>
          <w:smallCaps w:val="0"/>
          <w:sz w:val="16"/>
        </w:rPr>
        <w:t xml:space="preserve">Regulamento (UE, </w:t>
      </w:r>
      <w:proofErr w:type="spellStart"/>
      <w:r>
        <w:rPr>
          <w:rFonts w:asciiTheme="minorHAnsi" w:hAnsiTheme="minorHAnsi"/>
          <w:smallCaps w:val="0"/>
          <w:sz w:val="16"/>
        </w:rPr>
        <w:t>Euratom</w:t>
      </w:r>
      <w:proofErr w:type="spellEnd"/>
      <w:r>
        <w:rPr>
          <w:rFonts w:asciiTheme="minorHAnsi" w:hAnsiTheme="minorHAnsi"/>
          <w:smallCaps w:val="0"/>
          <w:sz w:val="16"/>
        </w:rPr>
        <w:t xml:space="preserve">)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w:t>
      </w:r>
      <w:proofErr w:type="spellStart"/>
      <w:r>
        <w:rPr>
          <w:rFonts w:asciiTheme="minorHAnsi" w:hAnsiTheme="minorHAnsi"/>
          <w:smallCaps w:val="0"/>
          <w:sz w:val="16"/>
        </w:rPr>
        <w:t>Euratom</w:t>
      </w:r>
      <w:proofErr w:type="spellEnd"/>
      <w:r>
        <w:rPr>
          <w:rFonts w:asciiTheme="minorHAnsi" w:hAnsiTheme="minorHAnsi"/>
          <w:smallCaps w:val="0"/>
          <w:sz w:val="16"/>
        </w:rPr>
        <w:t>) n.º 966/2012 (JO L 193 de 30.7.2018, p. 1).</w:t>
      </w:r>
    </w:p>
  </w:footnote>
  <w:footnote w:id="6">
    <w:p w14:paraId="5277F7B1" w14:textId="0BDFE2FD" w:rsidR="00564D88" w:rsidRPr="00564D88" w:rsidRDefault="00564D88">
      <w:pPr>
        <w:pStyle w:val="Textodenotaderodap"/>
        <w:rPr>
          <w:rFonts w:asciiTheme="minorHAnsi" w:hAnsiTheme="minorHAnsi" w:cstheme="minorHAnsi"/>
          <w:smallCaps w:val="0"/>
          <w:sz w:val="16"/>
        </w:rPr>
      </w:pPr>
      <w:r>
        <w:rPr>
          <w:rStyle w:val="Refdenotaderodap"/>
        </w:rPr>
        <w:footnoteRef/>
      </w:r>
      <w:r>
        <w:t xml:space="preserve"> </w:t>
      </w:r>
      <w:r>
        <w:rPr>
          <w:rFonts w:asciiTheme="minorHAnsi" w:hAnsiTheme="minorHAnsi"/>
          <w:smallCaps w:val="0"/>
          <w:sz w:val="16"/>
        </w:rPr>
        <w:t>Sem prejuízo da cláusula de salvaguarda do presente convite.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F0ED" w14:textId="77777777" w:rsidR="00FA2318" w:rsidRDefault="00FA23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A52F" w14:textId="550EA75E" w:rsidR="003B06AA" w:rsidRPr="00FA2318" w:rsidRDefault="003B06AA" w:rsidP="00FA231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34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8072"/>
    </w:tblGrid>
    <w:tr w:rsidR="003B06AA" w:rsidRPr="003A1E22" w14:paraId="35BC0915" w14:textId="77777777" w:rsidTr="004B2543">
      <w:trPr>
        <w:jc w:val="right"/>
      </w:trPr>
      <w:tc>
        <w:tcPr>
          <w:tcW w:w="5000" w:type="pct"/>
          <w:tcBorders>
            <w:bottom w:val="nil"/>
          </w:tcBorders>
          <w:vAlign w:val="bottom"/>
        </w:tcPr>
        <w:p w14:paraId="2F825322" w14:textId="77777777" w:rsidR="003B06AA" w:rsidRPr="0068244C" w:rsidRDefault="003B06AA" w:rsidP="004B2543">
          <w:pPr>
            <w:tabs>
              <w:tab w:val="right" w:pos="7841"/>
            </w:tabs>
            <w:ind w:left="-1225"/>
            <w:jc w:val="both"/>
          </w:pPr>
          <w:r>
            <w:tab/>
            <w:t xml:space="preserve"> </w:t>
          </w:r>
        </w:p>
      </w:tc>
    </w:tr>
  </w:tbl>
  <w:p w14:paraId="09B53A48" w14:textId="77777777" w:rsidR="003B06AA" w:rsidRPr="003A1E22" w:rsidRDefault="003B06AA" w:rsidP="003B06AA">
    <w:pPr>
      <w:pStyle w:val="Cabealho"/>
      <w:rPr>
        <w:rFonts w:ascii="GillSans" w:hAnsi="GillSans"/>
        <w:sz w:val="18"/>
        <w:szCs w:val="18"/>
      </w:rPr>
    </w:pPr>
    <w:r>
      <w:rPr>
        <w:rStyle w:val="CabealhoCarter"/>
        <w:noProof/>
      </w:rPr>
      <mc:AlternateContent>
        <mc:Choice Requires="wps">
          <w:drawing>
            <wp:anchor distT="0" distB="0" distL="114300" distR="114300" simplePos="0" relativeHeight="251658240" behindDoc="0" locked="0" layoutInCell="0" allowOverlap="1" wp14:anchorId="21A1378B" wp14:editId="40DC9554">
              <wp:simplePos x="0" y="0"/>
              <wp:positionH relativeFrom="column">
                <wp:posOffset>142875</wp:posOffset>
              </wp:positionH>
              <wp:positionV relativeFrom="paragraph">
                <wp:posOffset>37465</wp:posOffset>
              </wp:positionV>
              <wp:extent cx="56007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D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3AEA"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5pt" to="45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" o:allowincell="f" strokecolor="#0d79bb"/>
          </w:pict>
        </mc:Fallback>
      </mc:AlternateContent>
    </w:r>
  </w:p>
  <w:p w14:paraId="088992DC" w14:textId="77777777" w:rsidR="003B06AA" w:rsidRPr="00B92DD4" w:rsidRDefault="003B06AA" w:rsidP="003B06AA">
    <w:pPr>
      <w:pStyle w:val="Cabealho"/>
      <w:rPr>
        <w:sz w:val="2"/>
        <w:szCs w:val="2"/>
      </w:rPr>
    </w:pPr>
  </w:p>
  <w:p w14:paraId="20D3A5F7" w14:textId="77777777" w:rsidR="003B06AA" w:rsidRDefault="003B0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66E"/>
    <w:multiLevelType w:val="hybridMultilevel"/>
    <w:tmpl w:val="90DE3544"/>
    <w:lvl w:ilvl="0" w:tplc="2AFC5C9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AB3838"/>
    <w:multiLevelType w:val="hybridMultilevel"/>
    <w:tmpl w:val="E27C45C2"/>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F5022EF"/>
    <w:multiLevelType w:val="hybridMultilevel"/>
    <w:tmpl w:val="ED1CD21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01359CB"/>
    <w:multiLevelType w:val="hybridMultilevel"/>
    <w:tmpl w:val="2B04BEEC"/>
    <w:lvl w:ilvl="0" w:tplc="E2485E9C">
      <w:start w:val="1"/>
      <w:numFmt w:val="bullet"/>
      <w:lvlText w:val="­"/>
      <w:lvlJc w:val="left"/>
      <w:pPr>
        <w:ind w:left="360" w:hanging="360"/>
      </w:pPr>
      <w:rPr>
        <w:rFonts w:ascii="Courier New" w:hAnsi="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633946"/>
    <w:multiLevelType w:val="hybridMultilevel"/>
    <w:tmpl w:val="A34AF9C8"/>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53C4A9C"/>
    <w:multiLevelType w:val="hybridMultilevel"/>
    <w:tmpl w:val="FDA67C4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7E67C4D"/>
    <w:multiLevelType w:val="hybridMultilevel"/>
    <w:tmpl w:val="655038F6"/>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A0E400E"/>
    <w:multiLevelType w:val="hybridMultilevel"/>
    <w:tmpl w:val="A4329510"/>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AB42594"/>
    <w:multiLevelType w:val="hybridMultilevel"/>
    <w:tmpl w:val="9E0C9BB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F926961"/>
    <w:multiLevelType w:val="hybridMultilevel"/>
    <w:tmpl w:val="33968674"/>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08D6F3B"/>
    <w:multiLevelType w:val="hybridMultilevel"/>
    <w:tmpl w:val="CC0C5CC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63336D0"/>
    <w:multiLevelType w:val="hybridMultilevel"/>
    <w:tmpl w:val="D548E2CE"/>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B5215D4"/>
    <w:multiLevelType w:val="hybridMultilevel"/>
    <w:tmpl w:val="5B1A6FD2"/>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C7569E"/>
    <w:multiLevelType w:val="hybridMultilevel"/>
    <w:tmpl w:val="4D9EF9F8"/>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5" w15:restartNumberingAfterBreak="0">
    <w:nsid w:val="39B62D32"/>
    <w:multiLevelType w:val="hybridMultilevel"/>
    <w:tmpl w:val="46D83E86"/>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A726CF6"/>
    <w:multiLevelType w:val="multilevel"/>
    <w:tmpl w:val="B45A8948"/>
    <w:lvl w:ilvl="0">
      <w:start w:val="1"/>
      <w:numFmt w:val="decimal"/>
      <w:pStyle w:val="Ttulo"/>
      <w:lvlText w:val="%1."/>
      <w:lvlJc w:val="left"/>
      <w:pPr>
        <w:ind w:left="360" w:hanging="360"/>
      </w:pPr>
      <w:rPr>
        <w:b w:val="0"/>
      </w:rPr>
    </w:lvl>
    <w:lvl w:ilvl="1">
      <w:start w:val="1"/>
      <w:numFmt w:val="decimal"/>
      <w:pStyle w:val="Subttul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8B6237"/>
    <w:multiLevelType w:val="hybridMultilevel"/>
    <w:tmpl w:val="7EAC3420"/>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E8A69DF"/>
    <w:multiLevelType w:val="hybridMultilevel"/>
    <w:tmpl w:val="A5D0B3FC"/>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85560F"/>
    <w:multiLevelType w:val="hybridMultilevel"/>
    <w:tmpl w:val="AB2E94E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32354E5"/>
    <w:multiLevelType w:val="hybridMultilevel"/>
    <w:tmpl w:val="622CC5DE"/>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92A25FF"/>
    <w:multiLevelType w:val="hybridMultilevel"/>
    <w:tmpl w:val="46D83E86"/>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9C66ACB"/>
    <w:multiLevelType w:val="hybridMultilevel"/>
    <w:tmpl w:val="649C51E6"/>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0812BFA"/>
    <w:multiLevelType w:val="hybridMultilevel"/>
    <w:tmpl w:val="46D83E86"/>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11E34A6"/>
    <w:multiLevelType w:val="hybridMultilevel"/>
    <w:tmpl w:val="367A4B9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54620A17"/>
    <w:multiLevelType w:val="hybridMultilevel"/>
    <w:tmpl w:val="8CE2300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5A9C5F1D"/>
    <w:multiLevelType w:val="hybridMultilevel"/>
    <w:tmpl w:val="60F4CEE6"/>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645E4872"/>
    <w:multiLevelType w:val="hybridMultilevel"/>
    <w:tmpl w:val="F7F28BC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7851E94"/>
    <w:multiLevelType w:val="hybridMultilevel"/>
    <w:tmpl w:val="121E7784"/>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8502B3"/>
    <w:multiLevelType w:val="hybridMultilevel"/>
    <w:tmpl w:val="7DE415D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8E73373"/>
    <w:multiLevelType w:val="hybridMultilevel"/>
    <w:tmpl w:val="308EFC74"/>
    <w:lvl w:ilvl="0" w:tplc="E3ACC228">
      <w:start w:val="1"/>
      <w:numFmt w:val="bullet"/>
      <w:lvlText w:val=""/>
      <w:lvlJc w:val="left"/>
      <w:pPr>
        <w:ind w:left="360" w:hanging="360"/>
      </w:pPr>
      <w:rPr>
        <w:rFonts w:ascii="Wingdings" w:hAnsi="Wingdings" w:hint="default"/>
        <w:sz w:val="20"/>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18665D"/>
    <w:multiLevelType w:val="hybridMultilevel"/>
    <w:tmpl w:val="DD546030"/>
    <w:lvl w:ilvl="0" w:tplc="080C0005">
      <w:start w:val="1"/>
      <w:numFmt w:val="bullet"/>
      <w:lvlText w:val=""/>
      <w:lvlJc w:val="left"/>
      <w:pPr>
        <w:ind w:left="360" w:hanging="360"/>
      </w:pPr>
      <w:rPr>
        <w:rFonts w:ascii="Wingdings" w:hAnsi="Wingding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E10370D"/>
    <w:multiLevelType w:val="hybridMultilevel"/>
    <w:tmpl w:val="6BBC88A6"/>
    <w:lvl w:ilvl="0" w:tplc="F2821224">
      <w:start w:val="1"/>
      <w:numFmt w:val="bullet"/>
      <w:lvlText w:val=""/>
      <w:lvlJc w:val="left"/>
      <w:pPr>
        <w:ind w:left="360" w:hanging="360"/>
      </w:pPr>
      <w:rPr>
        <w:rFonts w:ascii="Wingdings" w:hAnsi="Wingdings"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29A42C4"/>
    <w:multiLevelType w:val="hybridMultilevel"/>
    <w:tmpl w:val="38964B4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2A20450"/>
    <w:multiLevelType w:val="hybridMultilevel"/>
    <w:tmpl w:val="4528671C"/>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73741CF"/>
    <w:multiLevelType w:val="hybridMultilevel"/>
    <w:tmpl w:val="D6F8A21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786C17CD"/>
    <w:multiLevelType w:val="hybridMultilevel"/>
    <w:tmpl w:val="B5AC25CA"/>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A1E26BC"/>
    <w:multiLevelType w:val="hybridMultilevel"/>
    <w:tmpl w:val="715687CE"/>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0"/>
  </w:num>
  <w:num w:numId="4">
    <w:abstractNumId w:val="7"/>
  </w:num>
  <w:num w:numId="5">
    <w:abstractNumId w:val="34"/>
  </w:num>
  <w:num w:numId="6">
    <w:abstractNumId w:val="4"/>
  </w:num>
  <w:num w:numId="7">
    <w:abstractNumId w:val="20"/>
  </w:num>
  <w:num w:numId="8">
    <w:abstractNumId w:val="5"/>
  </w:num>
  <w:num w:numId="9">
    <w:abstractNumId w:val="33"/>
  </w:num>
  <w:num w:numId="10">
    <w:abstractNumId w:val="10"/>
  </w:num>
  <w:num w:numId="11">
    <w:abstractNumId w:val="16"/>
  </w:num>
  <w:num w:numId="12">
    <w:abstractNumId w:val="36"/>
  </w:num>
  <w:num w:numId="13">
    <w:abstractNumId w:val="17"/>
  </w:num>
  <w:num w:numId="14">
    <w:abstractNumId w:val="9"/>
  </w:num>
  <w:num w:numId="15">
    <w:abstractNumId w:val="11"/>
  </w:num>
  <w:num w:numId="16">
    <w:abstractNumId w:val="28"/>
  </w:num>
  <w:num w:numId="17">
    <w:abstractNumId w:val="31"/>
  </w:num>
  <w:num w:numId="18">
    <w:abstractNumId w:val="37"/>
  </w:num>
  <w:num w:numId="19">
    <w:abstractNumId w:val="13"/>
  </w:num>
  <w:num w:numId="20">
    <w:abstractNumId w:val="32"/>
  </w:num>
  <w:num w:numId="21">
    <w:abstractNumId w:val="2"/>
  </w:num>
  <w:num w:numId="22">
    <w:abstractNumId w:val="35"/>
  </w:num>
  <w:num w:numId="23">
    <w:abstractNumId w:val="27"/>
  </w:num>
  <w:num w:numId="24">
    <w:abstractNumId w:val="1"/>
  </w:num>
  <w:num w:numId="25">
    <w:abstractNumId w:val="0"/>
  </w:num>
  <w:num w:numId="26">
    <w:abstractNumId w:val="25"/>
  </w:num>
  <w:num w:numId="27">
    <w:abstractNumId w:val="29"/>
  </w:num>
  <w:num w:numId="28">
    <w:abstractNumId w:val="8"/>
  </w:num>
  <w:num w:numId="29">
    <w:abstractNumId w:val="3"/>
  </w:num>
  <w:num w:numId="30">
    <w:abstractNumId w:val="6"/>
  </w:num>
  <w:num w:numId="31">
    <w:abstractNumId w:val="12"/>
  </w:num>
  <w:num w:numId="32">
    <w:abstractNumId w:val="22"/>
  </w:num>
  <w:num w:numId="33">
    <w:abstractNumId w:val="24"/>
  </w:num>
  <w:num w:numId="34">
    <w:abstractNumId w:val="19"/>
  </w:num>
  <w:num w:numId="35">
    <w:abstractNumId w:val="26"/>
  </w:num>
  <w:num w:numId="36">
    <w:abstractNumId w:val="15"/>
  </w:num>
  <w:num w:numId="37">
    <w:abstractNumId w:val="23"/>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43"/>
    <w:rsid w:val="0000021B"/>
    <w:rsid w:val="00000A78"/>
    <w:rsid w:val="00000B58"/>
    <w:rsid w:val="00000C25"/>
    <w:rsid w:val="00000CC2"/>
    <w:rsid w:val="0000141B"/>
    <w:rsid w:val="00001761"/>
    <w:rsid w:val="00002135"/>
    <w:rsid w:val="000032AD"/>
    <w:rsid w:val="000040B2"/>
    <w:rsid w:val="0000528B"/>
    <w:rsid w:val="00005F3C"/>
    <w:rsid w:val="0000615D"/>
    <w:rsid w:val="00006444"/>
    <w:rsid w:val="00006CE5"/>
    <w:rsid w:val="0000715D"/>
    <w:rsid w:val="000071DD"/>
    <w:rsid w:val="000077C1"/>
    <w:rsid w:val="00010304"/>
    <w:rsid w:val="000105EA"/>
    <w:rsid w:val="00011044"/>
    <w:rsid w:val="00011F53"/>
    <w:rsid w:val="000121CE"/>
    <w:rsid w:val="00012233"/>
    <w:rsid w:val="00012DE1"/>
    <w:rsid w:val="0001322F"/>
    <w:rsid w:val="000137F2"/>
    <w:rsid w:val="000138E2"/>
    <w:rsid w:val="00013961"/>
    <w:rsid w:val="00013D03"/>
    <w:rsid w:val="000144F0"/>
    <w:rsid w:val="000145DB"/>
    <w:rsid w:val="00014920"/>
    <w:rsid w:val="00014B9A"/>
    <w:rsid w:val="00014D3A"/>
    <w:rsid w:val="00014F34"/>
    <w:rsid w:val="00015400"/>
    <w:rsid w:val="00015942"/>
    <w:rsid w:val="00015C15"/>
    <w:rsid w:val="000160F2"/>
    <w:rsid w:val="0001647F"/>
    <w:rsid w:val="000166C7"/>
    <w:rsid w:val="0001693D"/>
    <w:rsid w:val="00017084"/>
    <w:rsid w:val="00017363"/>
    <w:rsid w:val="00017528"/>
    <w:rsid w:val="00017689"/>
    <w:rsid w:val="00017D14"/>
    <w:rsid w:val="00020199"/>
    <w:rsid w:val="00020672"/>
    <w:rsid w:val="00021240"/>
    <w:rsid w:val="0002136D"/>
    <w:rsid w:val="00021667"/>
    <w:rsid w:val="00021944"/>
    <w:rsid w:val="00021F8A"/>
    <w:rsid w:val="00022DF7"/>
    <w:rsid w:val="00023276"/>
    <w:rsid w:val="0002337B"/>
    <w:rsid w:val="000236F3"/>
    <w:rsid w:val="00023F62"/>
    <w:rsid w:val="000241D8"/>
    <w:rsid w:val="00024955"/>
    <w:rsid w:val="00025287"/>
    <w:rsid w:val="00025BF3"/>
    <w:rsid w:val="000261D9"/>
    <w:rsid w:val="000263AE"/>
    <w:rsid w:val="00026467"/>
    <w:rsid w:val="0002722D"/>
    <w:rsid w:val="000272F3"/>
    <w:rsid w:val="000300BF"/>
    <w:rsid w:val="000301D4"/>
    <w:rsid w:val="000302A7"/>
    <w:rsid w:val="00030340"/>
    <w:rsid w:val="00030615"/>
    <w:rsid w:val="00030C8C"/>
    <w:rsid w:val="00030CD9"/>
    <w:rsid w:val="00030DD8"/>
    <w:rsid w:val="00030EB0"/>
    <w:rsid w:val="00030FC3"/>
    <w:rsid w:val="0003138E"/>
    <w:rsid w:val="00031936"/>
    <w:rsid w:val="0003267A"/>
    <w:rsid w:val="00032742"/>
    <w:rsid w:val="00032984"/>
    <w:rsid w:val="00032B82"/>
    <w:rsid w:val="000333AB"/>
    <w:rsid w:val="00034266"/>
    <w:rsid w:val="00034602"/>
    <w:rsid w:val="000349FC"/>
    <w:rsid w:val="00034FA0"/>
    <w:rsid w:val="00034FB3"/>
    <w:rsid w:val="00034FFD"/>
    <w:rsid w:val="00035387"/>
    <w:rsid w:val="00035569"/>
    <w:rsid w:val="00035AFB"/>
    <w:rsid w:val="00035F71"/>
    <w:rsid w:val="000367BC"/>
    <w:rsid w:val="00036CBA"/>
    <w:rsid w:val="00036CD9"/>
    <w:rsid w:val="000376C0"/>
    <w:rsid w:val="00037815"/>
    <w:rsid w:val="0004061D"/>
    <w:rsid w:val="00040A1E"/>
    <w:rsid w:val="0004192F"/>
    <w:rsid w:val="000423F5"/>
    <w:rsid w:val="00042785"/>
    <w:rsid w:val="00042B32"/>
    <w:rsid w:val="00042C99"/>
    <w:rsid w:val="00042E5C"/>
    <w:rsid w:val="00042F32"/>
    <w:rsid w:val="00043313"/>
    <w:rsid w:val="0004461E"/>
    <w:rsid w:val="000446D6"/>
    <w:rsid w:val="000450BE"/>
    <w:rsid w:val="000456ED"/>
    <w:rsid w:val="00046175"/>
    <w:rsid w:val="0004635B"/>
    <w:rsid w:val="00046812"/>
    <w:rsid w:val="00046B9B"/>
    <w:rsid w:val="00047FCB"/>
    <w:rsid w:val="00050716"/>
    <w:rsid w:val="00050748"/>
    <w:rsid w:val="00050A53"/>
    <w:rsid w:val="00050AA9"/>
    <w:rsid w:val="0005172F"/>
    <w:rsid w:val="00052218"/>
    <w:rsid w:val="000530D8"/>
    <w:rsid w:val="00053763"/>
    <w:rsid w:val="0005386C"/>
    <w:rsid w:val="00053B8A"/>
    <w:rsid w:val="00053D87"/>
    <w:rsid w:val="00055A4C"/>
    <w:rsid w:val="00055D41"/>
    <w:rsid w:val="00055E13"/>
    <w:rsid w:val="00056510"/>
    <w:rsid w:val="0005674C"/>
    <w:rsid w:val="0005691A"/>
    <w:rsid w:val="00056B83"/>
    <w:rsid w:val="00056D4A"/>
    <w:rsid w:val="00056D67"/>
    <w:rsid w:val="00056FBA"/>
    <w:rsid w:val="000579C9"/>
    <w:rsid w:val="00057A2E"/>
    <w:rsid w:val="00060174"/>
    <w:rsid w:val="000611F7"/>
    <w:rsid w:val="000614C1"/>
    <w:rsid w:val="00062826"/>
    <w:rsid w:val="00062C5B"/>
    <w:rsid w:val="00062E23"/>
    <w:rsid w:val="00063394"/>
    <w:rsid w:val="00063BBE"/>
    <w:rsid w:val="00063FA4"/>
    <w:rsid w:val="00064874"/>
    <w:rsid w:val="000656D3"/>
    <w:rsid w:val="000659BF"/>
    <w:rsid w:val="00065C67"/>
    <w:rsid w:val="00065F5E"/>
    <w:rsid w:val="00065FC1"/>
    <w:rsid w:val="000669B4"/>
    <w:rsid w:val="00066B33"/>
    <w:rsid w:val="00067270"/>
    <w:rsid w:val="00067666"/>
    <w:rsid w:val="00067962"/>
    <w:rsid w:val="00067FE9"/>
    <w:rsid w:val="00070958"/>
    <w:rsid w:val="00070CE8"/>
    <w:rsid w:val="00071172"/>
    <w:rsid w:val="000711CB"/>
    <w:rsid w:val="00071622"/>
    <w:rsid w:val="0007165B"/>
    <w:rsid w:val="00071821"/>
    <w:rsid w:val="00071977"/>
    <w:rsid w:val="00071E0D"/>
    <w:rsid w:val="00072499"/>
    <w:rsid w:val="00072739"/>
    <w:rsid w:val="0007283A"/>
    <w:rsid w:val="00072C52"/>
    <w:rsid w:val="0007362E"/>
    <w:rsid w:val="00074C98"/>
    <w:rsid w:val="00075306"/>
    <w:rsid w:val="000754B5"/>
    <w:rsid w:val="00075824"/>
    <w:rsid w:val="00075D00"/>
    <w:rsid w:val="00076155"/>
    <w:rsid w:val="0007631A"/>
    <w:rsid w:val="0007655F"/>
    <w:rsid w:val="000766BB"/>
    <w:rsid w:val="00076AAE"/>
    <w:rsid w:val="00076C01"/>
    <w:rsid w:val="00077290"/>
    <w:rsid w:val="000802E6"/>
    <w:rsid w:val="00080DAD"/>
    <w:rsid w:val="00080FFF"/>
    <w:rsid w:val="00081543"/>
    <w:rsid w:val="00081A49"/>
    <w:rsid w:val="00081EA4"/>
    <w:rsid w:val="00082D8C"/>
    <w:rsid w:val="00084C6A"/>
    <w:rsid w:val="00085448"/>
    <w:rsid w:val="0008553F"/>
    <w:rsid w:val="000856F5"/>
    <w:rsid w:val="00085A78"/>
    <w:rsid w:val="00086C46"/>
    <w:rsid w:val="00086EF8"/>
    <w:rsid w:val="00087388"/>
    <w:rsid w:val="000875CF"/>
    <w:rsid w:val="00087B12"/>
    <w:rsid w:val="00087C49"/>
    <w:rsid w:val="00090078"/>
    <w:rsid w:val="00091C41"/>
    <w:rsid w:val="00091F3B"/>
    <w:rsid w:val="00092901"/>
    <w:rsid w:val="00092AFA"/>
    <w:rsid w:val="00092C2B"/>
    <w:rsid w:val="00092E66"/>
    <w:rsid w:val="00092F81"/>
    <w:rsid w:val="000932C7"/>
    <w:rsid w:val="00093BE5"/>
    <w:rsid w:val="00094131"/>
    <w:rsid w:val="00094B9A"/>
    <w:rsid w:val="00094DBC"/>
    <w:rsid w:val="00095444"/>
    <w:rsid w:val="00095481"/>
    <w:rsid w:val="00095D83"/>
    <w:rsid w:val="00095F75"/>
    <w:rsid w:val="0009616A"/>
    <w:rsid w:val="000964A4"/>
    <w:rsid w:val="00096F12"/>
    <w:rsid w:val="00096F70"/>
    <w:rsid w:val="00097BA9"/>
    <w:rsid w:val="00097E81"/>
    <w:rsid w:val="000A03FB"/>
    <w:rsid w:val="000A0997"/>
    <w:rsid w:val="000A162B"/>
    <w:rsid w:val="000A17BE"/>
    <w:rsid w:val="000A1BDB"/>
    <w:rsid w:val="000A1CBA"/>
    <w:rsid w:val="000A2346"/>
    <w:rsid w:val="000A23C0"/>
    <w:rsid w:val="000A2B07"/>
    <w:rsid w:val="000A33EC"/>
    <w:rsid w:val="000A3D38"/>
    <w:rsid w:val="000A3EFA"/>
    <w:rsid w:val="000A497A"/>
    <w:rsid w:val="000A51E1"/>
    <w:rsid w:val="000A5630"/>
    <w:rsid w:val="000A56BC"/>
    <w:rsid w:val="000A6010"/>
    <w:rsid w:val="000A658B"/>
    <w:rsid w:val="000A697A"/>
    <w:rsid w:val="000A71D8"/>
    <w:rsid w:val="000A7AF7"/>
    <w:rsid w:val="000A7E0E"/>
    <w:rsid w:val="000B0044"/>
    <w:rsid w:val="000B08D0"/>
    <w:rsid w:val="000B169B"/>
    <w:rsid w:val="000B1915"/>
    <w:rsid w:val="000B1B31"/>
    <w:rsid w:val="000B1B8C"/>
    <w:rsid w:val="000B25D8"/>
    <w:rsid w:val="000B358C"/>
    <w:rsid w:val="000B3822"/>
    <w:rsid w:val="000B46D4"/>
    <w:rsid w:val="000B49E0"/>
    <w:rsid w:val="000B49EC"/>
    <w:rsid w:val="000B4DCD"/>
    <w:rsid w:val="000B5034"/>
    <w:rsid w:val="000B6030"/>
    <w:rsid w:val="000B62CE"/>
    <w:rsid w:val="000B64B3"/>
    <w:rsid w:val="000B66D8"/>
    <w:rsid w:val="000B6836"/>
    <w:rsid w:val="000B6919"/>
    <w:rsid w:val="000B6C4A"/>
    <w:rsid w:val="000C0BE7"/>
    <w:rsid w:val="000C0CF1"/>
    <w:rsid w:val="000C1061"/>
    <w:rsid w:val="000C190E"/>
    <w:rsid w:val="000C26FB"/>
    <w:rsid w:val="000C3142"/>
    <w:rsid w:val="000C34F7"/>
    <w:rsid w:val="000C3CE3"/>
    <w:rsid w:val="000C3FD5"/>
    <w:rsid w:val="000C3FFE"/>
    <w:rsid w:val="000C424A"/>
    <w:rsid w:val="000C4257"/>
    <w:rsid w:val="000C47B0"/>
    <w:rsid w:val="000C4E8B"/>
    <w:rsid w:val="000C4EAD"/>
    <w:rsid w:val="000C5460"/>
    <w:rsid w:val="000C5EA4"/>
    <w:rsid w:val="000C69D5"/>
    <w:rsid w:val="000C6BB1"/>
    <w:rsid w:val="000C6F42"/>
    <w:rsid w:val="000C70E0"/>
    <w:rsid w:val="000C746D"/>
    <w:rsid w:val="000C7911"/>
    <w:rsid w:val="000C7BD4"/>
    <w:rsid w:val="000C7D82"/>
    <w:rsid w:val="000D0CEE"/>
    <w:rsid w:val="000D0DAA"/>
    <w:rsid w:val="000D11BC"/>
    <w:rsid w:val="000D1955"/>
    <w:rsid w:val="000D24EF"/>
    <w:rsid w:val="000D2836"/>
    <w:rsid w:val="000D2B70"/>
    <w:rsid w:val="000D328D"/>
    <w:rsid w:val="000D3C2C"/>
    <w:rsid w:val="000D44F8"/>
    <w:rsid w:val="000D468A"/>
    <w:rsid w:val="000D4B47"/>
    <w:rsid w:val="000D4C63"/>
    <w:rsid w:val="000D5220"/>
    <w:rsid w:val="000D5877"/>
    <w:rsid w:val="000D5CEB"/>
    <w:rsid w:val="000D656A"/>
    <w:rsid w:val="000D706A"/>
    <w:rsid w:val="000E01F4"/>
    <w:rsid w:val="000E0A20"/>
    <w:rsid w:val="000E100D"/>
    <w:rsid w:val="000E1B7F"/>
    <w:rsid w:val="000E1B84"/>
    <w:rsid w:val="000E2247"/>
    <w:rsid w:val="000E2AB9"/>
    <w:rsid w:val="000E2B4A"/>
    <w:rsid w:val="000E2FA0"/>
    <w:rsid w:val="000E34E0"/>
    <w:rsid w:val="000E4141"/>
    <w:rsid w:val="000E41F7"/>
    <w:rsid w:val="000E4579"/>
    <w:rsid w:val="000E4599"/>
    <w:rsid w:val="000E502C"/>
    <w:rsid w:val="000E5B54"/>
    <w:rsid w:val="000E628E"/>
    <w:rsid w:val="000E67FE"/>
    <w:rsid w:val="000E6C87"/>
    <w:rsid w:val="000E704A"/>
    <w:rsid w:val="000E73E7"/>
    <w:rsid w:val="000E7BB9"/>
    <w:rsid w:val="000E7C08"/>
    <w:rsid w:val="000E7C98"/>
    <w:rsid w:val="000E7E1A"/>
    <w:rsid w:val="000F0054"/>
    <w:rsid w:val="000F0A25"/>
    <w:rsid w:val="000F14DF"/>
    <w:rsid w:val="000F21A3"/>
    <w:rsid w:val="000F234A"/>
    <w:rsid w:val="000F2C41"/>
    <w:rsid w:val="000F36ED"/>
    <w:rsid w:val="000F4083"/>
    <w:rsid w:val="000F4E86"/>
    <w:rsid w:val="000F4F84"/>
    <w:rsid w:val="000F5101"/>
    <w:rsid w:val="000F5C2A"/>
    <w:rsid w:val="000F5CD4"/>
    <w:rsid w:val="000F64AA"/>
    <w:rsid w:val="000F691C"/>
    <w:rsid w:val="000F6AF0"/>
    <w:rsid w:val="000F6FD8"/>
    <w:rsid w:val="000F7BE9"/>
    <w:rsid w:val="000F7F09"/>
    <w:rsid w:val="001004B4"/>
    <w:rsid w:val="0010091D"/>
    <w:rsid w:val="00100A32"/>
    <w:rsid w:val="00100D9C"/>
    <w:rsid w:val="00100F19"/>
    <w:rsid w:val="00101092"/>
    <w:rsid w:val="00101272"/>
    <w:rsid w:val="0010137C"/>
    <w:rsid w:val="00101B2E"/>
    <w:rsid w:val="00101C4F"/>
    <w:rsid w:val="00101E9F"/>
    <w:rsid w:val="001022D2"/>
    <w:rsid w:val="00102A31"/>
    <w:rsid w:val="00102D1D"/>
    <w:rsid w:val="00102D87"/>
    <w:rsid w:val="00102FD5"/>
    <w:rsid w:val="00103C79"/>
    <w:rsid w:val="001053D0"/>
    <w:rsid w:val="0010552A"/>
    <w:rsid w:val="00105B1D"/>
    <w:rsid w:val="00106169"/>
    <w:rsid w:val="00106C25"/>
    <w:rsid w:val="00107262"/>
    <w:rsid w:val="0010734A"/>
    <w:rsid w:val="00107622"/>
    <w:rsid w:val="00107923"/>
    <w:rsid w:val="001106E8"/>
    <w:rsid w:val="00110F50"/>
    <w:rsid w:val="00110FFE"/>
    <w:rsid w:val="00111258"/>
    <w:rsid w:val="00111A53"/>
    <w:rsid w:val="00111D1F"/>
    <w:rsid w:val="001126A3"/>
    <w:rsid w:val="0011286C"/>
    <w:rsid w:val="001135DD"/>
    <w:rsid w:val="00113BAE"/>
    <w:rsid w:val="00113EA6"/>
    <w:rsid w:val="00114235"/>
    <w:rsid w:val="0011454A"/>
    <w:rsid w:val="001145EC"/>
    <w:rsid w:val="001146ED"/>
    <w:rsid w:val="00114C5F"/>
    <w:rsid w:val="00114D10"/>
    <w:rsid w:val="00114DE8"/>
    <w:rsid w:val="00115530"/>
    <w:rsid w:val="001158B7"/>
    <w:rsid w:val="00115A45"/>
    <w:rsid w:val="00115C8F"/>
    <w:rsid w:val="00115E73"/>
    <w:rsid w:val="0011602C"/>
    <w:rsid w:val="001165BA"/>
    <w:rsid w:val="00116613"/>
    <w:rsid w:val="00116A61"/>
    <w:rsid w:val="00116CD6"/>
    <w:rsid w:val="00116E03"/>
    <w:rsid w:val="001170AA"/>
    <w:rsid w:val="00117244"/>
    <w:rsid w:val="00117536"/>
    <w:rsid w:val="0011779C"/>
    <w:rsid w:val="00120754"/>
    <w:rsid w:val="0012085E"/>
    <w:rsid w:val="00120AE2"/>
    <w:rsid w:val="001212F4"/>
    <w:rsid w:val="00121609"/>
    <w:rsid w:val="001218B9"/>
    <w:rsid w:val="00121B8B"/>
    <w:rsid w:val="00121CE4"/>
    <w:rsid w:val="00122397"/>
    <w:rsid w:val="001225F4"/>
    <w:rsid w:val="00122622"/>
    <w:rsid w:val="00123034"/>
    <w:rsid w:val="00123588"/>
    <w:rsid w:val="001235B2"/>
    <w:rsid w:val="00123F1E"/>
    <w:rsid w:val="001240A0"/>
    <w:rsid w:val="00124175"/>
    <w:rsid w:val="001243A3"/>
    <w:rsid w:val="00124985"/>
    <w:rsid w:val="00125E10"/>
    <w:rsid w:val="00126301"/>
    <w:rsid w:val="00127497"/>
    <w:rsid w:val="00127BBF"/>
    <w:rsid w:val="00127E32"/>
    <w:rsid w:val="00130B05"/>
    <w:rsid w:val="00131338"/>
    <w:rsid w:val="001313E8"/>
    <w:rsid w:val="00131FA2"/>
    <w:rsid w:val="0013301E"/>
    <w:rsid w:val="0013367E"/>
    <w:rsid w:val="00133681"/>
    <w:rsid w:val="0013389A"/>
    <w:rsid w:val="00134596"/>
    <w:rsid w:val="00134AA4"/>
    <w:rsid w:val="00135D50"/>
    <w:rsid w:val="001361D1"/>
    <w:rsid w:val="0013678A"/>
    <w:rsid w:val="00136BB8"/>
    <w:rsid w:val="00136D55"/>
    <w:rsid w:val="00136DBA"/>
    <w:rsid w:val="0013785B"/>
    <w:rsid w:val="00137B70"/>
    <w:rsid w:val="00137C93"/>
    <w:rsid w:val="00137CF3"/>
    <w:rsid w:val="0014017B"/>
    <w:rsid w:val="001405C9"/>
    <w:rsid w:val="00140623"/>
    <w:rsid w:val="0014090E"/>
    <w:rsid w:val="00140C9B"/>
    <w:rsid w:val="00141129"/>
    <w:rsid w:val="0014116A"/>
    <w:rsid w:val="0014123F"/>
    <w:rsid w:val="001416C8"/>
    <w:rsid w:val="001416CA"/>
    <w:rsid w:val="00141F04"/>
    <w:rsid w:val="00142502"/>
    <w:rsid w:val="00142ACB"/>
    <w:rsid w:val="001435DD"/>
    <w:rsid w:val="001439D6"/>
    <w:rsid w:val="00143A68"/>
    <w:rsid w:val="00143CB7"/>
    <w:rsid w:val="00143D64"/>
    <w:rsid w:val="001444D4"/>
    <w:rsid w:val="00144511"/>
    <w:rsid w:val="00144A80"/>
    <w:rsid w:val="001455CD"/>
    <w:rsid w:val="00146230"/>
    <w:rsid w:val="001466A4"/>
    <w:rsid w:val="001466D7"/>
    <w:rsid w:val="00146BC1"/>
    <w:rsid w:val="0014747B"/>
    <w:rsid w:val="00147C31"/>
    <w:rsid w:val="00147D60"/>
    <w:rsid w:val="00150250"/>
    <w:rsid w:val="0015071E"/>
    <w:rsid w:val="00150B64"/>
    <w:rsid w:val="001512C2"/>
    <w:rsid w:val="001514FF"/>
    <w:rsid w:val="00151FF4"/>
    <w:rsid w:val="0015218D"/>
    <w:rsid w:val="001523E9"/>
    <w:rsid w:val="001526D9"/>
    <w:rsid w:val="001528E4"/>
    <w:rsid w:val="00153230"/>
    <w:rsid w:val="001537B2"/>
    <w:rsid w:val="00153E51"/>
    <w:rsid w:val="001542D1"/>
    <w:rsid w:val="00154984"/>
    <w:rsid w:val="00154B50"/>
    <w:rsid w:val="00154F07"/>
    <w:rsid w:val="001559BE"/>
    <w:rsid w:val="0015741E"/>
    <w:rsid w:val="00157CF4"/>
    <w:rsid w:val="00157DC9"/>
    <w:rsid w:val="00160B09"/>
    <w:rsid w:val="00160DEA"/>
    <w:rsid w:val="00161354"/>
    <w:rsid w:val="0016162D"/>
    <w:rsid w:val="00161B05"/>
    <w:rsid w:val="00162140"/>
    <w:rsid w:val="001643F9"/>
    <w:rsid w:val="00164477"/>
    <w:rsid w:val="00165EF8"/>
    <w:rsid w:val="0016698A"/>
    <w:rsid w:val="00166B1C"/>
    <w:rsid w:val="00166B2D"/>
    <w:rsid w:val="0016740B"/>
    <w:rsid w:val="0017064A"/>
    <w:rsid w:val="00170B6D"/>
    <w:rsid w:val="0017172D"/>
    <w:rsid w:val="00171862"/>
    <w:rsid w:val="00171893"/>
    <w:rsid w:val="00171930"/>
    <w:rsid w:val="0017206D"/>
    <w:rsid w:val="00172C36"/>
    <w:rsid w:val="00172ECE"/>
    <w:rsid w:val="00173734"/>
    <w:rsid w:val="001737DE"/>
    <w:rsid w:val="00174234"/>
    <w:rsid w:val="00174364"/>
    <w:rsid w:val="00174DAD"/>
    <w:rsid w:val="00174F63"/>
    <w:rsid w:val="0017515C"/>
    <w:rsid w:val="00175CE1"/>
    <w:rsid w:val="0017609B"/>
    <w:rsid w:val="001763F7"/>
    <w:rsid w:val="001764B4"/>
    <w:rsid w:val="00177764"/>
    <w:rsid w:val="00177B4A"/>
    <w:rsid w:val="001800BF"/>
    <w:rsid w:val="0018049B"/>
    <w:rsid w:val="00180922"/>
    <w:rsid w:val="00180B53"/>
    <w:rsid w:val="00180DCB"/>
    <w:rsid w:val="00181409"/>
    <w:rsid w:val="001819B1"/>
    <w:rsid w:val="00183283"/>
    <w:rsid w:val="0018343B"/>
    <w:rsid w:val="001839FB"/>
    <w:rsid w:val="00183B15"/>
    <w:rsid w:val="00183D87"/>
    <w:rsid w:val="00184833"/>
    <w:rsid w:val="0018507C"/>
    <w:rsid w:val="00185131"/>
    <w:rsid w:val="001858E4"/>
    <w:rsid w:val="00185C2D"/>
    <w:rsid w:val="00185FA2"/>
    <w:rsid w:val="00186253"/>
    <w:rsid w:val="001871ED"/>
    <w:rsid w:val="00187967"/>
    <w:rsid w:val="001900B7"/>
    <w:rsid w:val="00190544"/>
    <w:rsid w:val="001906EA"/>
    <w:rsid w:val="001909F7"/>
    <w:rsid w:val="0019184D"/>
    <w:rsid w:val="00191BA7"/>
    <w:rsid w:val="00191BED"/>
    <w:rsid w:val="00191D1C"/>
    <w:rsid w:val="00191F86"/>
    <w:rsid w:val="00192C63"/>
    <w:rsid w:val="00192CB4"/>
    <w:rsid w:val="00192FBA"/>
    <w:rsid w:val="001933D5"/>
    <w:rsid w:val="00193643"/>
    <w:rsid w:val="001937BB"/>
    <w:rsid w:val="00193CA2"/>
    <w:rsid w:val="001943EC"/>
    <w:rsid w:val="001946B0"/>
    <w:rsid w:val="00196583"/>
    <w:rsid w:val="00196C65"/>
    <w:rsid w:val="00196DA2"/>
    <w:rsid w:val="00197196"/>
    <w:rsid w:val="00197654"/>
    <w:rsid w:val="00197700"/>
    <w:rsid w:val="001A0E2B"/>
    <w:rsid w:val="001A1298"/>
    <w:rsid w:val="001A17AB"/>
    <w:rsid w:val="001A1D1B"/>
    <w:rsid w:val="001A1ECB"/>
    <w:rsid w:val="001A1FB4"/>
    <w:rsid w:val="001A20B8"/>
    <w:rsid w:val="001A277E"/>
    <w:rsid w:val="001A3BD0"/>
    <w:rsid w:val="001A3CE7"/>
    <w:rsid w:val="001A460C"/>
    <w:rsid w:val="001A4A4C"/>
    <w:rsid w:val="001A55C7"/>
    <w:rsid w:val="001A5A1C"/>
    <w:rsid w:val="001A6500"/>
    <w:rsid w:val="001A67B0"/>
    <w:rsid w:val="001A6A74"/>
    <w:rsid w:val="001B138F"/>
    <w:rsid w:val="001B14A4"/>
    <w:rsid w:val="001B18E3"/>
    <w:rsid w:val="001B19CF"/>
    <w:rsid w:val="001B1A1F"/>
    <w:rsid w:val="001B1DC7"/>
    <w:rsid w:val="001B2065"/>
    <w:rsid w:val="001B2748"/>
    <w:rsid w:val="001B2B5E"/>
    <w:rsid w:val="001B3798"/>
    <w:rsid w:val="001B3C2F"/>
    <w:rsid w:val="001B439E"/>
    <w:rsid w:val="001B43D0"/>
    <w:rsid w:val="001B49F4"/>
    <w:rsid w:val="001B517C"/>
    <w:rsid w:val="001B5500"/>
    <w:rsid w:val="001B5F72"/>
    <w:rsid w:val="001B6791"/>
    <w:rsid w:val="001B6B08"/>
    <w:rsid w:val="001B70A3"/>
    <w:rsid w:val="001B7126"/>
    <w:rsid w:val="001B719D"/>
    <w:rsid w:val="001B786E"/>
    <w:rsid w:val="001C02A4"/>
    <w:rsid w:val="001C06E6"/>
    <w:rsid w:val="001C0755"/>
    <w:rsid w:val="001C0B74"/>
    <w:rsid w:val="001C0F41"/>
    <w:rsid w:val="001C14CB"/>
    <w:rsid w:val="001C1B2E"/>
    <w:rsid w:val="001C1D59"/>
    <w:rsid w:val="001C1E56"/>
    <w:rsid w:val="001C1EE7"/>
    <w:rsid w:val="001C2405"/>
    <w:rsid w:val="001C29B6"/>
    <w:rsid w:val="001C2D6F"/>
    <w:rsid w:val="001C34B3"/>
    <w:rsid w:val="001C3919"/>
    <w:rsid w:val="001C4DAE"/>
    <w:rsid w:val="001C66D9"/>
    <w:rsid w:val="001C6E74"/>
    <w:rsid w:val="001C70CB"/>
    <w:rsid w:val="001C774E"/>
    <w:rsid w:val="001D04BA"/>
    <w:rsid w:val="001D0636"/>
    <w:rsid w:val="001D0BA6"/>
    <w:rsid w:val="001D1785"/>
    <w:rsid w:val="001D1944"/>
    <w:rsid w:val="001D1D0B"/>
    <w:rsid w:val="001D1E1D"/>
    <w:rsid w:val="001D22DC"/>
    <w:rsid w:val="001D22E6"/>
    <w:rsid w:val="001D2442"/>
    <w:rsid w:val="001D2D65"/>
    <w:rsid w:val="001D3278"/>
    <w:rsid w:val="001D330A"/>
    <w:rsid w:val="001D354C"/>
    <w:rsid w:val="001D3C2B"/>
    <w:rsid w:val="001D3D36"/>
    <w:rsid w:val="001D3E1C"/>
    <w:rsid w:val="001D450A"/>
    <w:rsid w:val="001D508B"/>
    <w:rsid w:val="001D51D8"/>
    <w:rsid w:val="001D5C4E"/>
    <w:rsid w:val="001D6552"/>
    <w:rsid w:val="001D712E"/>
    <w:rsid w:val="001E04B9"/>
    <w:rsid w:val="001E056C"/>
    <w:rsid w:val="001E0BA2"/>
    <w:rsid w:val="001E2831"/>
    <w:rsid w:val="001E29AD"/>
    <w:rsid w:val="001E325E"/>
    <w:rsid w:val="001E3419"/>
    <w:rsid w:val="001E4281"/>
    <w:rsid w:val="001E454D"/>
    <w:rsid w:val="001E48B2"/>
    <w:rsid w:val="001E4B74"/>
    <w:rsid w:val="001E4F98"/>
    <w:rsid w:val="001E538E"/>
    <w:rsid w:val="001E5CF6"/>
    <w:rsid w:val="001E6B43"/>
    <w:rsid w:val="001E700E"/>
    <w:rsid w:val="001E7D07"/>
    <w:rsid w:val="001F00FC"/>
    <w:rsid w:val="001F0127"/>
    <w:rsid w:val="001F0413"/>
    <w:rsid w:val="001F0B5C"/>
    <w:rsid w:val="001F1301"/>
    <w:rsid w:val="001F18C8"/>
    <w:rsid w:val="001F1CBE"/>
    <w:rsid w:val="001F214D"/>
    <w:rsid w:val="001F2891"/>
    <w:rsid w:val="001F3789"/>
    <w:rsid w:val="001F380A"/>
    <w:rsid w:val="001F4AB0"/>
    <w:rsid w:val="001F4FDE"/>
    <w:rsid w:val="001F5402"/>
    <w:rsid w:val="001F60F8"/>
    <w:rsid w:val="001F62DA"/>
    <w:rsid w:val="001F664C"/>
    <w:rsid w:val="001F78CB"/>
    <w:rsid w:val="00200F2F"/>
    <w:rsid w:val="002016AE"/>
    <w:rsid w:val="0020197B"/>
    <w:rsid w:val="002019D3"/>
    <w:rsid w:val="00201A44"/>
    <w:rsid w:val="00201BE6"/>
    <w:rsid w:val="002025E2"/>
    <w:rsid w:val="002027A3"/>
    <w:rsid w:val="00202A0F"/>
    <w:rsid w:val="00203CBC"/>
    <w:rsid w:val="00203E50"/>
    <w:rsid w:val="002040BF"/>
    <w:rsid w:val="00204168"/>
    <w:rsid w:val="00204643"/>
    <w:rsid w:val="00204843"/>
    <w:rsid w:val="00204900"/>
    <w:rsid w:val="00204F97"/>
    <w:rsid w:val="00205153"/>
    <w:rsid w:val="00205FDE"/>
    <w:rsid w:val="00206417"/>
    <w:rsid w:val="00206AA2"/>
    <w:rsid w:val="00207652"/>
    <w:rsid w:val="002077F7"/>
    <w:rsid w:val="00207F7D"/>
    <w:rsid w:val="00210A40"/>
    <w:rsid w:val="00210C81"/>
    <w:rsid w:val="00210DE1"/>
    <w:rsid w:val="00210E8C"/>
    <w:rsid w:val="002114C7"/>
    <w:rsid w:val="002117C1"/>
    <w:rsid w:val="00211991"/>
    <w:rsid w:val="00211B77"/>
    <w:rsid w:val="00212398"/>
    <w:rsid w:val="002123D7"/>
    <w:rsid w:val="0021297D"/>
    <w:rsid w:val="00212E74"/>
    <w:rsid w:val="0021302C"/>
    <w:rsid w:val="002137F0"/>
    <w:rsid w:val="00213815"/>
    <w:rsid w:val="00213994"/>
    <w:rsid w:val="00213F6D"/>
    <w:rsid w:val="0021426D"/>
    <w:rsid w:val="00214919"/>
    <w:rsid w:val="00214AFF"/>
    <w:rsid w:val="00214E87"/>
    <w:rsid w:val="00214EB1"/>
    <w:rsid w:val="00215600"/>
    <w:rsid w:val="00215A9F"/>
    <w:rsid w:val="00215E0F"/>
    <w:rsid w:val="00216359"/>
    <w:rsid w:val="0021636E"/>
    <w:rsid w:val="002163A8"/>
    <w:rsid w:val="00217324"/>
    <w:rsid w:val="002176CC"/>
    <w:rsid w:val="00217AAC"/>
    <w:rsid w:val="00217D8F"/>
    <w:rsid w:val="0022018C"/>
    <w:rsid w:val="002209A5"/>
    <w:rsid w:val="002209DA"/>
    <w:rsid w:val="00221B71"/>
    <w:rsid w:val="002224E0"/>
    <w:rsid w:val="002228F1"/>
    <w:rsid w:val="00222DF0"/>
    <w:rsid w:val="00222F10"/>
    <w:rsid w:val="00223A15"/>
    <w:rsid w:val="00223B50"/>
    <w:rsid w:val="0022480C"/>
    <w:rsid w:val="00225022"/>
    <w:rsid w:val="00225163"/>
    <w:rsid w:val="00225363"/>
    <w:rsid w:val="002253B6"/>
    <w:rsid w:val="00225AC5"/>
    <w:rsid w:val="00226643"/>
    <w:rsid w:val="00226DB9"/>
    <w:rsid w:val="00226EB3"/>
    <w:rsid w:val="0022767E"/>
    <w:rsid w:val="00227C17"/>
    <w:rsid w:val="00227EEA"/>
    <w:rsid w:val="0023007B"/>
    <w:rsid w:val="002307E5"/>
    <w:rsid w:val="00230A84"/>
    <w:rsid w:val="00230B17"/>
    <w:rsid w:val="00230BA1"/>
    <w:rsid w:val="00230D4A"/>
    <w:rsid w:val="00231774"/>
    <w:rsid w:val="002319D8"/>
    <w:rsid w:val="00231F70"/>
    <w:rsid w:val="00231F8C"/>
    <w:rsid w:val="0023278C"/>
    <w:rsid w:val="002327AE"/>
    <w:rsid w:val="002329FB"/>
    <w:rsid w:val="00232BBD"/>
    <w:rsid w:val="00234167"/>
    <w:rsid w:val="00234930"/>
    <w:rsid w:val="00234CA9"/>
    <w:rsid w:val="00235158"/>
    <w:rsid w:val="00235E8B"/>
    <w:rsid w:val="0023610B"/>
    <w:rsid w:val="00236557"/>
    <w:rsid w:val="0023678B"/>
    <w:rsid w:val="00236867"/>
    <w:rsid w:val="00237274"/>
    <w:rsid w:val="00237E1A"/>
    <w:rsid w:val="00240036"/>
    <w:rsid w:val="0024013D"/>
    <w:rsid w:val="002406BF"/>
    <w:rsid w:val="002408AF"/>
    <w:rsid w:val="00240B59"/>
    <w:rsid w:val="00242706"/>
    <w:rsid w:val="00242D80"/>
    <w:rsid w:val="00242DCC"/>
    <w:rsid w:val="00243B3B"/>
    <w:rsid w:val="00243BCB"/>
    <w:rsid w:val="00243BE5"/>
    <w:rsid w:val="00244B60"/>
    <w:rsid w:val="00244C76"/>
    <w:rsid w:val="00244F31"/>
    <w:rsid w:val="0024525B"/>
    <w:rsid w:val="002458EF"/>
    <w:rsid w:val="00245DED"/>
    <w:rsid w:val="0024628C"/>
    <w:rsid w:val="0024681B"/>
    <w:rsid w:val="00246959"/>
    <w:rsid w:val="002469DC"/>
    <w:rsid w:val="00246E3B"/>
    <w:rsid w:val="002471B7"/>
    <w:rsid w:val="002473E1"/>
    <w:rsid w:val="002477E8"/>
    <w:rsid w:val="00247D1F"/>
    <w:rsid w:val="00250AE9"/>
    <w:rsid w:val="00250E25"/>
    <w:rsid w:val="002512F7"/>
    <w:rsid w:val="0025208D"/>
    <w:rsid w:val="0025267C"/>
    <w:rsid w:val="00252759"/>
    <w:rsid w:val="00252C4B"/>
    <w:rsid w:val="0025390D"/>
    <w:rsid w:val="0025401C"/>
    <w:rsid w:val="002543EE"/>
    <w:rsid w:val="00254632"/>
    <w:rsid w:val="00256892"/>
    <w:rsid w:val="00256990"/>
    <w:rsid w:val="0025725D"/>
    <w:rsid w:val="00257337"/>
    <w:rsid w:val="00257946"/>
    <w:rsid w:val="00260505"/>
    <w:rsid w:val="002606EC"/>
    <w:rsid w:val="00260AA6"/>
    <w:rsid w:val="00260B0D"/>
    <w:rsid w:val="0026168F"/>
    <w:rsid w:val="00261A03"/>
    <w:rsid w:val="0026264E"/>
    <w:rsid w:val="0026352D"/>
    <w:rsid w:val="00263C63"/>
    <w:rsid w:val="00264777"/>
    <w:rsid w:val="00264932"/>
    <w:rsid w:val="0026551D"/>
    <w:rsid w:val="00266160"/>
    <w:rsid w:val="0026640F"/>
    <w:rsid w:val="00266E30"/>
    <w:rsid w:val="0026717F"/>
    <w:rsid w:val="002701F7"/>
    <w:rsid w:val="0027024C"/>
    <w:rsid w:val="00270EEB"/>
    <w:rsid w:val="00272490"/>
    <w:rsid w:val="00272818"/>
    <w:rsid w:val="0027311F"/>
    <w:rsid w:val="0027319C"/>
    <w:rsid w:val="00273231"/>
    <w:rsid w:val="002733F7"/>
    <w:rsid w:val="002737B9"/>
    <w:rsid w:val="002741A8"/>
    <w:rsid w:val="002742A6"/>
    <w:rsid w:val="00274316"/>
    <w:rsid w:val="00274512"/>
    <w:rsid w:val="00274921"/>
    <w:rsid w:val="00274DDE"/>
    <w:rsid w:val="00275223"/>
    <w:rsid w:val="002752E5"/>
    <w:rsid w:val="00275891"/>
    <w:rsid w:val="00275FBA"/>
    <w:rsid w:val="00276246"/>
    <w:rsid w:val="00276A0C"/>
    <w:rsid w:val="00277101"/>
    <w:rsid w:val="00277365"/>
    <w:rsid w:val="002778A1"/>
    <w:rsid w:val="00277CCB"/>
    <w:rsid w:val="00277F51"/>
    <w:rsid w:val="002800D1"/>
    <w:rsid w:val="00280D08"/>
    <w:rsid w:val="00281602"/>
    <w:rsid w:val="0028234E"/>
    <w:rsid w:val="0028238F"/>
    <w:rsid w:val="00282D66"/>
    <w:rsid w:val="0028359A"/>
    <w:rsid w:val="002837FD"/>
    <w:rsid w:val="00283955"/>
    <w:rsid w:val="0028451E"/>
    <w:rsid w:val="00284BAC"/>
    <w:rsid w:val="0028544E"/>
    <w:rsid w:val="0028548B"/>
    <w:rsid w:val="00285838"/>
    <w:rsid w:val="0028723A"/>
    <w:rsid w:val="00287D8F"/>
    <w:rsid w:val="00290454"/>
    <w:rsid w:val="0029060E"/>
    <w:rsid w:val="00290624"/>
    <w:rsid w:val="00290894"/>
    <w:rsid w:val="002909DE"/>
    <w:rsid w:val="00290D9A"/>
    <w:rsid w:val="00290E67"/>
    <w:rsid w:val="00290F7C"/>
    <w:rsid w:val="00291902"/>
    <w:rsid w:val="00291D78"/>
    <w:rsid w:val="00292337"/>
    <w:rsid w:val="002931BB"/>
    <w:rsid w:val="002932F0"/>
    <w:rsid w:val="0029445A"/>
    <w:rsid w:val="00295498"/>
    <w:rsid w:val="0029566F"/>
    <w:rsid w:val="002964AE"/>
    <w:rsid w:val="00296590"/>
    <w:rsid w:val="002968D0"/>
    <w:rsid w:val="00296D10"/>
    <w:rsid w:val="00296D59"/>
    <w:rsid w:val="00296FDC"/>
    <w:rsid w:val="002A0552"/>
    <w:rsid w:val="002A06FC"/>
    <w:rsid w:val="002A0C4B"/>
    <w:rsid w:val="002A0D93"/>
    <w:rsid w:val="002A177F"/>
    <w:rsid w:val="002A2D5A"/>
    <w:rsid w:val="002A3141"/>
    <w:rsid w:val="002A38CA"/>
    <w:rsid w:val="002A409D"/>
    <w:rsid w:val="002A45B9"/>
    <w:rsid w:val="002A4DC8"/>
    <w:rsid w:val="002A4DCB"/>
    <w:rsid w:val="002A563D"/>
    <w:rsid w:val="002A57EF"/>
    <w:rsid w:val="002A59BC"/>
    <w:rsid w:val="002A684A"/>
    <w:rsid w:val="002A767B"/>
    <w:rsid w:val="002A796C"/>
    <w:rsid w:val="002B1966"/>
    <w:rsid w:val="002B199E"/>
    <w:rsid w:val="002B1B3C"/>
    <w:rsid w:val="002B204A"/>
    <w:rsid w:val="002B24BC"/>
    <w:rsid w:val="002B2510"/>
    <w:rsid w:val="002B297A"/>
    <w:rsid w:val="002B2D78"/>
    <w:rsid w:val="002B367C"/>
    <w:rsid w:val="002B38E0"/>
    <w:rsid w:val="002B413C"/>
    <w:rsid w:val="002B47C2"/>
    <w:rsid w:val="002B4897"/>
    <w:rsid w:val="002B48CD"/>
    <w:rsid w:val="002B4D6C"/>
    <w:rsid w:val="002B57D5"/>
    <w:rsid w:val="002B5DAB"/>
    <w:rsid w:val="002B637F"/>
    <w:rsid w:val="002B6675"/>
    <w:rsid w:val="002B687C"/>
    <w:rsid w:val="002B6938"/>
    <w:rsid w:val="002B775C"/>
    <w:rsid w:val="002C05A7"/>
    <w:rsid w:val="002C08CF"/>
    <w:rsid w:val="002C13AE"/>
    <w:rsid w:val="002C153A"/>
    <w:rsid w:val="002C15AD"/>
    <w:rsid w:val="002C20EE"/>
    <w:rsid w:val="002C217C"/>
    <w:rsid w:val="002C2445"/>
    <w:rsid w:val="002C2D6F"/>
    <w:rsid w:val="002C317B"/>
    <w:rsid w:val="002C3202"/>
    <w:rsid w:val="002C4716"/>
    <w:rsid w:val="002C4803"/>
    <w:rsid w:val="002C4E3D"/>
    <w:rsid w:val="002C5040"/>
    <w:rsid w:val="002C56A7"/>
    <w:rsid w:val="002C5809"/>
    <w:rsid w:val="002C5B8B"/>
    <w:rsid w:val="002C6594"/>
    <w:rsid w:val="002C6824"/>
    <w:rsid w:val="002C6C34"/>
    <w:rsid w:val="002C6FB1"/>
    <w:rsid w:val="002C73B1"/>
    <w:rsid w:val="002C7A8A"/>
    <w:rsid w:val="002C7C77"/>
    <w:rsid w:val="002D0035"/>
    <w:rsid w:val="002D01D1"/>
    <w:rsid w:val="002D0B26"/>
    <w:rsid w:val="002D1902"/>
    <w:rsid w:val="002D1D68"/>
    <w:rsid w:val="002D2445"/>
    <w:rsid w:val="002D2F60"/>
    <w:rsid w:val="002D2F89"/>
    <w:rsid w:val="002D35A9"/>
    <w:rsid w:val="002D4008"/>
    <w:rsid w:val="002D407E"/>
    <w:rsid w:val="002D4796"/>
    <w:rsid w:val="002D47EA"/>
    <w:rsid w:val="002D4FE4"/>
    <w:rsid w:val="002D50A5"/>
    <w:rsid w:val="002D64F5"/>
    <w:rsid w:val="002D6A02"/>
    <w:rsid w:val="002D6AC1"/>
    <w:rsid w:val="002D6B32"/>
    <w:rsid w:val="002D6CDB"/>
    <w:rsid w:val="002D71FE"/>
    <w:rsid w:val="002D7273"/>
    <w:rsid w:val="002D758C"/>
    <w:rsid w:val="002D7E1F"/>
    <w:rsid w:val="002E0121"/>
    <w:rsid w:val="002E029A"/>
    <w:rsid w:val="002E0428"/>
    <w:rsid w:val="002E05E1"/>
    <w:rsid w:val="002E0618"/>
    <w:rsid w:val="002E0951"/>
    <w:rsid w:val="002E0B56"/>
    <w:rsid w:val="002E0D22"/>
    <w:rsid w:val="002E1899"/>
    <w:rsid w:val="002E18B3"/>
    <w:rsid w:val="002E1B08"/>
    <w:rsid w:val="002E1D74"/>
    <w:rsid w:val="002E1F3C"/>
    <w:rsid w:val="002E2CA4"/>
    <w:rsid w:val="002E388E"/>
    <w:rsid w:val="002E4837"/>
    <w:rsid w:val="002E54B6"/>
    <w:rsid w:val="002E581F"/>
    <w:rsid w:val="002E58D6"/>
    <w:rsid w:val="002E5DC1"/>
    <w:rsid w:val="002E609D"/>
    <w:rsid w:val="002E6946"/>
    <w:rsid w:val="002E6D4F"/>
    <w:rsid w:val="002E7CA6"/>
    <w:rsid w:val="002F01C7"/>
    <w:rsid w:val="002F0279"/>
    <w:rsid w:val="002F0606"/>
    <w:rsid w:val="002F1770"/>
    <w:rsid w:val="002F1BAF"/>
    <w:rsid w:val="002F1CE5"/>
    <w:rsid w:val="002F26E8"/>
    <w:rsid w:val="002F2782"/>
    <w:rsid w:val="002F2F1B"/>
    <w:rsid w:val="002F317A"/>
    <w:rsid w:val="002F3A2E"/>
    <w:rsid w:val="002F3FB6"/>
    <w:rsid w:val="002F4848"/>
    <w:rsid w:val="002F4999"/>
    <w:rsid w:val="002F55B2"/>
    <w:rsid w:val="002F5BCC"/>
    <w:rsid w:val="002F5E50"/>
    <w:rsid w:val="002F5FAB"/>
    <w:rsid w:val="002F6193"/>
    <w:rsid w:val="002F662E"/>
    <w:rsid w:val="002F69B7"/>
    <w:rsid w:val="002F6BC9"/>
    <w:rsid w:val="002F76A5"/>
    <w:rsid w:val="00300368"/>
    <w:rsid w:val="003009D6"/>
    <w:rsid w:val="00300FC6"/>
    <w:rsid w:val="003012E2"/>
    <w:rsid w:val="0030276E"/>
    <w:rsid w:val="00302D90"/>
    <w:rsid w:val="00303051"/>
    <w:rsid w:val="003032F7"/>
    <w:rsid w:val="00303516"/>
    <w:rsid w:val="00303A16"/>
    <w:rsid w:val="00303F0D"/>
    <w:rsid w:val="00304227"/>
    <w:rsid w:val="0030429F"/>
    <w:rsid w:val="00304D8C"/>
    <w:rsid w:val="00304F11"/>
    <w:rsid w:val="00305023"/>
    <w:rsid w:val="003051B1"/>
    <w:rsid w:val="003054B0"/>
    <w:rsid w:val="00305EED"/>
    <w:rsid w:val="00306128"/>
    <w:rsid w:val="0030666A"/>
    <w:rsid w:val="0030778B"/>
    <w:rsid w:val="00307C04"/>
    <w:rsid w:val="0031049B"/>
    <w:rsid w:val="00310634"/>
    <w:rsid w:val="003106B7"/>
    <w:rsid w:val="00310B2F"/>
    <w:rsid w:val="00311628"/>
    <w:rsid w:val="0031240C"/>
    <w:rsid w:val="00312431"/>
    <w:rsid w:val="00312842"/>
    <w:rsid w:val="00313263"/>
    <w:rsid w:val="00313B1B"/>
    <w:rsid w:val="00314174"/>
    <w:rsid w:val="00314728"/>
    <w:rsid w:val="0031579A"/>
    <w:rsid w:val="003159CD"/>
    <w:rsid w:val="00317425"/>
    <w:rsid w:val="003174D2"/>
    <w:rsid w:val="00320602"/>
    <w:rsid w:val="00320774"/>
    <w:rsid w:val="003210C4"/>
    <w:rsid w:val="003213F0"/>
    <w:rsid w:val="00321776"/>
    <w:rsid w:val="003219AA"/>
    <w:rsid w:val="00321A9A"/>
    <w:rsid w:val="00321E64"/>
    <w:rsid w:val="003239CA"/>
    <w:rsid w:val="00323CD1"/>
    <w:rsid w:val="00323F55"/>
    <w:rsid w:val="00323FE5"/>
    <w:rsid w:val="0032400A"/>
    <w:rsid w:val="003246A4"/>
    <w:rsid w:val="00324883"/>
    <w:rsid w:val="00324D9F"/>
    <w:rsid w:val="00324FC1"/>
    <w:rsid w:val="003254BE"/>
    <w:rsid w:val="00325D97"/>
    <w:rsid w:val="00325F62"/>
    <w:rsid w:val="003263F4"/>
    <w:rsid w:val="00326677"/>
    <w:rsid w:val="00326F52"/>
    <w:rsid w:val="003277BB"/>
    <w:rsid w:val="00327AA5"/>
    <w:rsid w:val="00327CF1"/>
    <w:rsid w:val="003312CB"/>
    <w:rsid w:val="003314EB"/>
    <w:rsid w:val="00331EF0"/>
    <w:rsid w:val="00332FD0"/>
    <w:rsid w:val="00333D42"/>
    <w:rsid w:val="00333D92"/>
    <w:rsid w:val="0033504C"/>
    <w:rsid w:val="003355E5"/>
    <w:rsid w:val="003357B3"/>
    <w:rsid w:val="00336925"/>
    <w:rsid w:val="00336C5A"/>
    <w:rsid w:val="003370CB"/>
    <w:rsid w:val="00337381"/>
    <w:rsid w:val="00337A97"/>
    <w:rsid w:val="00337D21"/>
    <w:rsid w:val="00337FBA"/>
    <w:rsid w:val="003408C7"/>
    <w:rsid w:val="003409F1"/>
    <w:rsid w:val="00340A58"/>
    <w:rsid w:val="00341371"/>
    <w:rsid w:val="00341B83"/>
    <w:rsid w:val="00342253"/>
    <w:rsid w:val="00342398"/>
    <w:rsid w:val="0034272E"/>
    <w:rsid w:val="0034348B"/>
    <w:rsid w:val="00343843"/>
    <w:rsid w:val="00343888"/>
    <w:rsid w:val="00343E22"/>
    <w:rsid w:val="00343EFF"/>
    <w:rsid w:val="00344054"/>
    <w:rsid w:val="003445DD"/>
    <w:rsid w:val="0034473E"/>
    <w:rsid w:val="003455F8"/>
    <w:rsid w:val="00345ACE"/>
    <w:rsid w:val="0034601E"/>
    <w:rsid w:val="00346614"/>
    <w:rsid w:val="00346B41"/>
    <w:rsid w:val="003472A8"/>
    <w:rsid w:val="003478BD"/>
    <w:rsid w:val="00347E1B"/>
    <w:rsid w:val="00350311"/>
    <w:rsid w:val="00350F2E"/>
    <w:rsid w:val="00351030"/>
    <w:rsid w:val="0035103D"/>
    <w:rsid w:val="0035157E"/>
    <w:rsid w:val="003517D1"/>
    <w:rsid w:val="00351A90"/>
    <w:rsid w:val="00351B6A"/>
    <w:rsid w:val="00352AC5"/>
    <w:rsid w:val="00353B66"/>
    <w:rsid w:val="003541AC"/>
    <w:rsid w:val="0035431E"/>
    <w:rsid w:val="0035443D"/>
    <w:rsid w:val="0035483D"/>
    <w:rsid w:val="00354897"/>
    <w:rsid w:val="003560CB"/>
    <w:rsid w:val="00356502"/>
    <w:rsid w:val="003566E5"/>
    <w:rsid w:val="003569CB"/>
    <w:rsid w:val="00360B3E"/>
    <w:rsid w:val="00360D1B"/>
    <w:rsid w:val="00360EFF"/>
    <w:rsid w:val="003617C1"/>
    <w:rsid w:val="0036392D"/>
    <w:rsid w:val="00363A20"/>
    <w:rsid w:val="00363AA1"/>
    <w:rsid w:val="0036476E"/>
    <w:rsid w:val="003658EB"/>
    <w:rsid w:val="0036590B"/>
    <w:rsid w:val="003659A5"/>
    <w:rsid w:val="00366176"/>
    <w:rsid w:val="00366560"/>
    <w:rsid w:val="003665C3"/>
    <w:rsid w:val="00366A33"/>
    <w:rsid w:val="00366C14"/>
    <w:rsid w:val="00367B56"/>
    <w:rsid w:val="003712CE"/>
    <w:rsid w:val="003712D3"/>
    <w:rsid w:val="0037146C"/>
    <w:rsid w:val="003714B5"/>
    <w:rsid w:val="00371637"/>
    <w:rsid w:val="0037196D"/>
    <w:rsid w:val="00371F79"/>
    <w:rsid w:val="003726E1"/>
    <w:rsid w:val="00373A29"/>
    <w:rsid w:val="00373AAF"/>
    <w:rsid w:val="00373F21"/>
    <w:rsid w:val="003743E7"/>
    <w:rsid w:val="00374C56"/>
    <w:rsid w:val="00375AFF"/>
    <w:rsid w:val="00375B80"/>
    <w:rsid w:val="00375C8F"/>
    <w:rsid w:val="00375DBA"/>
    <w:rsid w:val="00376091"/>
    <w:rsid w:val="003760D1"/>
    <w:rsid w:val="00376E1D"/>
    <w:rsid w:val="00376E6F"/>
    <w:rsid w:val="00377315"/>
    <w:rsid w:val="00377992"/>
    <w:rsid w:val="00377B12"/>
    <w:rsid w:val="00377F12"/>
    <w:rsid w:val="00382CC0"/>
    <w:rsid w:val="003831E2"/>
    <w:rsid w:val="003839D3"/>
    <w:rsid w:val="00383FDA"/>
    <w:rsid w:val="003844E7"/>
    <w:rsid w:val="0038459C"/>
    <w:rsid w:val="00384649"/>
    <w:rsid w:val="003847E4"/>
    <w:rsid w:val="0038496D"/>
    <w:rsid w:val="00384F27"/>
    <w:rsid w:val="00385139"/>
    <w:rsid w:val="0038552B"/>
    <w:rsid w:val="00385FEC"/>
    <w:rsid w:val="003865F1"/>
    <w:rsid w:val="00386B58"/>
    <w:rsid w:val="00386C2D"/>
    <w:rsid w:val="00387101"/>
    <w:rsid w:val="0038713C"/>
    <w:rsid w:val="00387284"/>
    <w:rsid w:val="003875DD"/>
    <w:rsid w:val="00387C3E"/>
    <w:rsid w:val="003907D6"/>
    <w:rsid w:val="00390A3B"/>
    <w:rsid w:val="00390A59"/>
    <w:rsid w:val="00390BBF"/>
    <w:rsid w:val="00391BFF"/>
    <w:rsid w:val="00391EA9"/>
    <w:rsid w:val="0039232F"/>
    <w:rsid w:val="003928AE"/>
    <w:rsid w:val="00392D55"/>
    <w:rsid w:val="00393930"/>
    <w:rsid w:val="00393B27"/>
    <w:rsid w:val="0039490F"/>
    <w:rsid w:val="00394F80"/>
    <w:rsid w:val="00395236"/>
    <w:rsid w:val="00395ECD"/>
    <w:rsid w:val="00395EEE"/>
    <w:rsid w:val="0039626A"/>
    <w:rsid w:val="00396908"/>
    <w:rsid w:val="00396B71"/>
    <w:rsid w:val="0039709D"/>
    <w:rsid w:val="003975B0"/>
    <w:rsid w:val="00397A1B"/>
    <w:rsid w:val="003A0196"/>
    <w:rsid w:val="003A0CC6"/>
    <w:rsid w:val="003A0FA8"/>
    <w:rsid w:val="003A1BCC"/>
    <w:rsid w:val="003A213B"/>
    <w:rsid w:val="003A2A32"/>
    <w:rsid w:val="003A2BC0"/>
    <w:rsid w:val="003A2F3E"/>
    <w:rsid w:val="003A31AE"/>
    <w:rsid w:val="003A35A4"/>
    <w:rsid w:val="003A38F3"/>
    <w:rsid w:val="003A3FBE"/>
    <w:rsid w:val="003A443C"/>
    <w:rsid w:val="003A4A3E"/>
    <w:rsid w:val="003A4A59"/>
    <w:rsid w:val="003A4C1E"/>
    <w:rsid w:val="003A4D17"/>
    <w:rsid w:val="003A5A25"/>
    <w:rsid w:val="003A5E71"/>
    <w:rsid w:val="003A60ED"/>
    <w:rsid w:val="003A65B6"/>
    <w:rsid w:val="003A6B8A"/>
    <w:rsid w:val="003B045D"/>
    <w:rsid w:val="003B06AA"/>
    <w:rsid w:val="003B1D8D"/>
    <w:rsid w:val="003B1F41"/>
    <w:rsid w:val="003B2A03"/>
    <w:rsid w:val="003B2AB7"/>
    <w:rsid w:val="003B2E93"/>
    <w:rsid w:val="003B2EDC"/>
    <w:rsid w:val="003B3123"/>
    <w:rsid w:val="003B37F6"/>
    <w:rsid w:val="003B42BC"/>
    <w:rsid w:val="003B4C46"/>
    <w:rsid w:val="003B4C57"/>
    <w:rsid w:val="003B52E7"/>
    <w:rsid w:val="003B5523"/>
    <w:rsid w:val="003B58DF"/>
    <w:rsid w:val="003B5C9E"/>
    <w:rsid w:val="003B5E66"/>
    <w:rsid w:val="003B5E9E"/>
    <w:rsid w:val="003B6297"/>
    <w:rsid w:val="003B64DD"/>
    <w:rsid w:val="003B6971"/>
    <w:rsid w:val="003B6DA1"/>
    <w:rsid w:val="003B71E9"/>
    <w:rsid w:val="003B7460"/>
    <w:rsid w:val="003C03D1"/>
    <w:rsid w:val="003C0755"/>
    <w:rsid w:val="003C0D14"/>
    <w:rsid w:val="003C0EA8"/>
    <w:rsid w:val="003C13A8"/>
    <w:rsid w:val="003C18B4"/>
    <w:rsid w:val="003C1BD7"/>
    <w:rsid w:val="003C1C05"/>
    <w:rsid w:val="003C1D84"/>
    <w:rsid w:val="003C1FE8"/>
    <w:rsid w:val="003C20ED"/>
    <w:rsid w:val="003C4247"/>
    <w:rsid w:val="003C5043"/>
    <w:rsid w:val="003C54B3"/>
    <w:rsid w:val="003C5CA1"/>
    <w:rsid w:val="003C633A"/>
    <w:rsid w:val="003C6857"/>
    <w:rsid w:val="003C6C86"/>
    <w:rsid w:val="003C6CE4"/>
    <w:rsid w:val="003C756C"/>
    <w:rsid w:val="003D11B8"/>
    <w:rsid w:val="003D12FB"/>
    <w:rsid w:val="003D15CB"/>
    <w:rsid w:val="003D2625"/>
    <w:rsid w:val="003D2DE7"/>
    <w:rsid w:val="003D3A30"/>
    <w:rsid w:val="003D3BA1"/>
    <w:rsid w:val="003D3C4C"/>
    <w:rsid w:val="003D3EDE"/>
    <w:rsid w:val="003D4255"/>
    <w:rsid w:val="003D42E3"/>
    <w:rsid w:val="003D453E"/>
    <w:rsid w:val="003D5001"/>
    <w:rsid w:val="003D5158"/>
    <w:rsid w:val="003D561E"/>
    <w:rsid w:val="003D5723"/>
    <w:rsid w:val="003D57DF"/>
    <w:rsid w:val="003D5F8A"/>
    <w:rsid w:val="003D608E"/>
    <w:rsid w:val="003D616D"/>
    <w:rsid w:val="003D61C8"/>
    <w:rsid w:val="003D623C"/>
    <w:rsid w:val="003D6990"/>
    <w:rsid w:val="003D74E7"/>
    <w:rsid w:val="003D7843"/>
    <w:rsid w:val="003D7997"/>
    <w:rsid w:val="003D7B97"/>
    <w:rsid w:val="003E037D"/>
    <w:rsid w:val="003E131B"/>
    <w:rsid w:val="003E17AC"/>
    <w:rsid w:val="003E194B"/>
    <w:rsid w:val="003E1CCC"/>
    <w:rsid w:val="003E1E10"/>
    <w:rsid w:val="003E2102"/>
    <w:rsid w:val="003E2707"/>
    <w:rsid w:val="003E2B75"/>
    <w:rsid w:val="003E2BC9"/>
    <w:rsid w:val="003E3249"/>
    <w:rsid w:val="003E38CB"/>
    <w:rsid w:val="003E3B0C"/>
    <w:rsid w:val="003E42BB"/>
    <w:rsid w:val="003E42C3"/>
    <w:rsid w:val="003E4C3E"/>
    <w:rsid w:val="003E4CE1"/>
    <w:rsid w:val="003E4FA3"/>
    <w:rsid w:val="003E5A27"/>
    <w:rsid w:val="003E5DEF"/>
    <w:rsid w:val="003E61CD"/>
    <w:rsid w:val="003E6A12"/>
    <w:rsid w:val="003E6F7E"/>
    <w:rsid w:val="003E736E"/>
    <w:rsid w:val="003E7528"/>
    <w:rsid w:val="003E7556"/>
    <w:rsid w:val="003E78B6"/>
    <w:rsid w:val="003E78D8"/>
    <w:rsid w:val="003E7A06"/>
    <w:rsid w:val="003E7D60"/>
    <w:rsid w:val="003F004B"/>
    <w:rsid w:val="003F04ED"/>
    <w:rsid w:val="003F0F49"/>
    <w:rsid w:val="003F13A2"/>
    <w:rsid w:val="003F15BC"/>
    <w:rsid w:val="003F198B"/>
    <w:rsid w:val="003F1A33"/>
    <w:rsid w:val="003F2502"/>
    <w:rsid w:val="003F25BB"/>
    <w:rsid w:val="003F29F7"/>
    <w:rsid w:val="003F2F03"/>
    <w:rsid w:val="003F32C8"/>
    <w:rsid w:val="003F4195"/>
    <w:rsid w:val="003F41AC"/>
    <w:rsid w:val="003F4493"/>
    <w:rsid w:val="003F4860"/>
    <w:rsid w:val="003F4DEF"/>
    <w:rsid w:val="003F5059"/>
    <w:rsid w:val="003F5691"/>
    <w:rsid w:val="003F56A4"/>
    <w:rsid w:val="003F5DBD"/>
    <w:rsid w:val="003F6258"/>
    <w:rsid w:val="003F6B34"/>
    <w:rsid w:val="003F73D9"/>
    <w:rsid w:val="003F77CA"/>
    <w:rsid w:val="003F79CA"/>
    <w:rsid w:val="003F7CA1"/>
    <w:rsid w:val="00400243"/>
    <w:rsid w:val="004018A9"/>
    <w:rsid w:val="00401D41"/>
    <w:rsid w:val="00401D6A"/>
    <w:rsid w:val="0040227C"/>
    <w:rsid w:val="0040251F"/>
    <w:rsid w:val="004029F1"/>
    <w:rsid w:val="00402BA0"/>
    <w:rsid w:val="00402BAE"/>
    <w:rsid w:val="00403645"/>
    <w:rsid w:val="004036C2"/>
    <w:rsid w:val="004037D0"/>
    <w:rsid w:val="00403CB2"/>
    <w:rsid w:val="00403CCC"/>
    <w:rsid w:val="00403EF9"/>
    <w:rsid w:val="00404040"/>
    <w:rsid w:val="00404D4D"/>
    <w:rsid w:val="00405CC0"/>
    <w:rsid w:val="00406138"/>
    <w:rsid w:val="0040664D"/>
    <w:rsid w:val="00406B3C"/>
    <w:rsid w:val="00406B9D"/>
    <w:rsid w:val="00406E8F"/>
    <w:rsid w:val="004071E4"/>
    <w:rsid w:val="00407683"/>
    <w:rsid w:val="0041063D"/>
    <w:rsid w:val="00410664"/>
    <w:rsid w:val="00410834"/>
    <w:rsid w:val="004109AE"/>
    <w:rsid w:val="00410A02"/>
    <w:rsid w:val="00410B13"/>
    <w:rsid w:val="00410DCD"/>
    <w:rsid w:val="004117A1"/>
    <w:rsid w:val="00412A67"/>
    <w:rsid w:val="0041344E"/>
    <w:rsid w:val="0041358B"/>
    <w:rsid w:val="0041375A"/>
    <w:rsid w:val="00413E23"/>
    <w:rsid w:val="00414117"/>
    <w:rsid w:val="0041447D"/>
    <w:rsid w:val="004144DC"/>
    <w:rsid w:val="00414B52"/>
    <w:rsid w:val="00415275"/>
    <w:rsid w:val="004152B0"/>
    <w:rsid w:val="00415818"/>
    <w:rsid w:val="00415F42"/>
    <w:rsid w:val="0041643F"/>
    <w:rsid w:val="00417043"/>
    <w:rsid w:val="0041743A"/>
    <w:rsid w:val="00420045"/>
    <w:rsid w:val="0042049B"/>
    <w:rsid w:val="00420971"/>
    <w:rsid w:val="004209C0"/>
    <w:rsid w:val="004209E3"/>
    <w:rsid w:val="00420B66"/>
    <w:rsid w:val="004223B9"/>
    <w:rsid w:val="00422974"/>
    <w:rsid w:val="00423F26"/>
    <w:rsid w:val="0042420B"/>
    <w:rsid w:val="004252A2"/>
    <w:rsid w:val="00425516"/>
    <w:rsid w:val="004255DA"/>
    <w:rsid w:val="0042578D"/>
    <w:rsid w:val="00425D1C"/>
    <w:rsid w:val="00425FA5"/>
    <w:rsid w:val="004279FA"/>
    <w:rsid w:val="0043098A"/>
    <w:rsid w:val="00430D4F"/>
    <w:rsid w:val="004319DF"/>
    <w:rsid w:val="00431C17"/>
    <w:rsid w:val="0043286E"/>
    <w:rsid w:val="00432A95"/>
    <w:rsid w:val="00432C86"/>
    <w:rsid w:val="00433BAD"/>
    <w:rsid w:val="00433BF1"/>
    <w:rsid w:val="00433EFA"/>
    <w:rsid w:val="0043455F"/>
    <w:rsid w:val="00434F7F"/>
    <w:rsid w:val="004350F7"/>
    <w:rsid w:val="004353D5"/>
    <w:rsid w:val="0043557C"/>
    <w:rsid w:val="004355E5"/>
    <w:rsid w:val="004359EC"/>
    <w:rsid w:val="00435A3F"/>
    <w:rsid w:val="004362F8"/>
    <w:rsid w:val="00436A6C"/>
    <w:rsid w:val="0043718D"/>
    <w:rsid w:val="004379BB"/>
    <w:rsid w:val="00437DDC"/>
    <w:rsid w:val="00437F1D"/>
    <w:rsid w:val="0044071F"/>
    <w:rsid w:val="00440CAD"/>
    <w:rsid w:val="0044127C"/>
    <w:rsid w:val="004414A6"/>
    <w:rsid w:val="00441574"/>
    <w:rsid w:val="0044188D"/>
    <w:rsid w:val="004418B9"/>
    <w:rsid w:val="00441CEA"/>
    <w:rsid w:val="00441E13"/>
    <w:rsid w:val="0044253E"/>
    <w:rsid w:val="0044307D"/>
    <w:rsid w:val="004431E3"/>
    <w:rsid w:val="004434DA"/>
    <w:rsid w:val="00443E31"/>
    <w:rsid w:val="00444087"/>
    <w:rsid w:val="00444515"/>
    <w:rsid w:val="0044494A"/>
    <w:rsid w:val="00444C9C"/>
    <w:rsid w:val="00445137"/>
    <w:rsid w:val="0044515F"/>
    <w:rsid w:val="00445AF0"/>
    <w:rsid w:val="00446229"/>
    <w:rsid w:val="00447803"/>
    <w:rsid w:val="00447ED6"/>
    <w:rsid w:val="00450719"/>
    <w:rsid w:val="00451429"/>
    <w:rsid w:val="004514A2"/>
    <w:rsid w:val="00451D66"/>
    <w:rsid w:val="004520C2"/>
    <w:rsid w:val="00452942"/>
    <w:rsid w:val="00452C1B"/>
    <w:rsid w:val="00452DD0"/>
    <w:rsid w:val="00452E5A"/>
    <w:rsid w:val="00453099"/>
    <w:rsid w:val="0045314F"/>
    <w:rsid w:val="0045337D"/>
    <w:rsid w:val="0045533C"/>
    <w:rsid w:val="00455B16"/>
    <w:rsid w:val="00455D0F"/>
    <w:rsid w:val="00455E87"/>
    <w:rsid w:val="00455ED5"/>
    <w:rsid w:val="004561DB"/>
    <w:rsid w:val="00456507"/>
    <w:rsid w:val="004568A9"/>
    <w:rsid w:val="00456AC1"/>
    <w:rsid w:val="00456D64"/>
    <w:rsid w:val="00456FDB"/>
    <w:rsid w:val="004577D7"/>
    <w:rsid w:val="00457AE5"/>
    <w:rsid w:val="00457C24"/>
    <w:rsid w:val="00457D90"/>
    <w:rsid w:val="00457EEA"/>
    <w:rsid w:val="00457F6B"/>
    <w:rsid w:val="00460171"/>
    <w:rsid w:val="00460647"/>
    <w:rsid w:val="00460704"/>
    <w:rsid w:val="00460AC7"/>
    <w:rsid w:val="00460CA3"/>
    <w:rsid w:val="00461D1F"/>
    <w:rsid w:val="00461E00"/>
    <w:rsid w:val="00462D00"/>
    <w:rsid w:val="00462FDE"/>
    <w:rsid w:val="00463195"/>
    <w:rsid w:val="004634A1"/>
    <w:rsid w:val="0046353E"/>
    <w:rsid w:val="00463695"/>
    <w:rsid w:val="00464932"/>
    <w:rsid w:val="0046565B"/>
    <w:rsid w:val="004664B2"/>
    <w:rsid w:val="004674D3"/>
    <w:rsid w:val="004677FA"/>
    <w:rsid w:val="004719BD"/>
    <w:rsid w:val="00471D50"/>
    <w:rsid w:val="00472110"/>
    <w:rsid w:val="00472666"/>
    <w:rsid w:val="00472FE5"/>
    <w:rsid w:val="0047319A"/>
    <w:rsid w:val="004732E7"/>
    <w:rsid w:val="0047336C"/>
    <w:rsid w:val="0047343E"/>
    <w:rsid w:val="00473EF2"/>
    <w:rsid w:val="004751F2"/>
    <w:rsid w:val="004756A9"/>
    <w:rsid w:val="00475857"/>
    <w:rsid w:val="00475AD3"/>
    <w:rsid w:val="00475D13"/>
    <w:rsid w:val="00476045"/>
    <w:rsid w:val="00476046"/>
    <w:rsid w:val="00476086"/>
    <w:rsid w:val="00477322"/>
    <w:rsid w:val="0047735C"/>
    <w:rsid w:val="00477639"/>
    <w:rsid w:val="00480B75"/>
    <w:rsid w:val="00480F7B"/>
    <w:rsid w:val="00481417"/>
    <w:rsid w:val="004816F3"/>
    <w:rsid w:val="0048195B"/>
    <w:rsid w:val="004819A8"/>
    <w:rsid w:val="00481A25"/>
    <w:rsid w:val="00481AF4"/>
    <w:rsid w:val="0048217E"/>
    <w:rsid w:val="0048229C"/>
    <w:rsid w:val="0048231E"/>
    <w:rsid w:val="00482C74"/>
    <w:rsid w:val="00482EAC"/>
    <w:rsid w:val="00483348"/>
    <w:rsid w:val="004838DA"/>
    <w:rsid w:val="00484690"/>
    <w:rsid w:val="00484A14"/>
    <w:rsid w:val="00484F50"/>
    <w:rsid w:val="004854AB"/>
    <w:rsid w:val="004855C5"/>
    <w:rsid w:val="00485AB5"/>
    <w:rsid w:val="00485F98"/>
    <w:rsid w:val="00486F99"/>
    <w:rsid w:val="0048752A"/>
    <w:rsid w:val="0048762D"/>
    <w:rsid w:val="004878F1"/>
    <w:rsid w:val="004900D3"/>
    <w:rsid w:val="00490B43"/>
    <w:rsid w:val="00490E52"/>
    <w:rsid w:val="00490FE4"/>
    <w:rsid w:val="004914E0"/>
    <w:rsid w:val="004920ED"/>
    <w:rsid w:val="0049212D"/>
    <w:rsid w:val="0049222C"/>
    <w:rsid w:val="004923B7"/>
    <w:rsid w:val="004926D4"/>
    <w:rsid w:val="00492B66"/>
    <w:rsid w:val="00492DC3"/>
    <w:rsid w:val="00492DE9"/>
    <w:rsid w:val="00493E01"/>
    <w:rsid w:val="00493F57"/>
    <w:rsid w:val="00494E76"/>
    <w:rsid w:val="004957E7"/>
    <w:rsid w:val="0049586B"/>
    <w:rsid w:val="00495B04"/>
    <w:rsid w:val="00495B21"/>
    <w:rsid w:val="00495D9D"/>
    <w:rsid w:val="004960EA"/>
    <w:rsid w:val="004967F8"/>
    <w:rsid w:val="00496D0F"/>
    <w:rsid w:val="0049752B"/>
    <w:rsid w:val="00497732"/>
    <w:rsid w:val="00497BAB"/>
    <w:rsid w:val="004A05DB"/>
    <w:rsid w:val="004A05FC"/>
    <w:rsid w:val="004A0AC6"/>
    <w:rsid w:val="004A0E55"/>
    <w:rsid w:val="004A13F6"/>
    <w:rsid w:val="004A1949"/>
    <w:rsid w:val="004A1CF9"/>
    <w:rsid w:val="004A23B1"/>
    <w:rsid w:val="004A25E7"/>
    <w:rsid w:val="004A2753"/>
    <w:rsid w:val="004A2A5B"/>
    <w:rsid w:val="004A3883"/>
    <w:rsid w:val="004A43B9"/>
    <w:rsid w:val="004A489E"/>
    <w:rsid w:val="004A4E75"/>
    <w:rsid w:val="004A521A"/>
    <w:rsid w:val="004A530D"/>
    <w:rsid w:val="004A56BD"/>
    <w:rsid w:val="004A5A84"/>
    <w:rsid w:val="004A6235"/>
    <w:rsid w:val="004A632D"/>
    <w:rsid w:val="004A649A"/>
    <w:rsid w:val="004A659B"/>
    <w:rsid w:val="004A662E"/>
    <w:rsid w:val="004A6770"/>
    <w:rsid w:val="004A6A54"/>
    <w:rsid w:val="004A6C8E"/>
    <w:rsid w:val="004A6EF1"/>
    <w:rsid w:val="004A743D"/>
    <w:rsid w:val="004A74A5"/>
    <w:rsid w:val="004A7753"/>
    <w:rsid w:val="004A77DB"/>
    <w:rsid w:val="004A78D2"/>
    <w:rsid w:val="004A7BF3"/>
    <w:rsid w:val="004B0312"/>
    <w:rsid w:val="004B0478"/>
    <w:rsid w:val="004B0881"/>
    <w:rsid w:val="004B0BBA"/>
    <w:rsid w:val="004B0FC8"/>
    <w:rsid w:val="004B13AF"/>
    <w:rsid w:val="004B14A4"/>
    <w:rsid w:val="004B1574"/>
    <w:rsid w:val="004B1604"/>
    <w:rsid w:val="004B1F91"/>
    <w:rsid w:val="004B2543"/>
    <w:rsid w:val="004B3A6C"/>
    <w:rsid w:val="004B3A9E"/>
    <w:rsid w:val="004B3BE4"/>
    <w:rsid w:val="004B3C09"/>
    <w:rsid w:val="004B3F48"/>
    <w:rsid w:val="004B5439"/>
    <w:rsid w:val="004B637D"/>
    <w:rsid w:val="004B671C"/>
    <w:rsid w:val="004B7526"/>
    <w:rsid w:val="004C082A"/>
    <w:rsid w:val="004C0837"/>
    <w:rsid w:val="004C0967"/>
    <w:rsid w:val="004C0AC5"/>
    <w:rsid w:val="004C0C2A"/>
    <w:rsid w:val="004C0EBE"/>
    <w:rsid w:val="004C1067"/>
    <w:rsid w:val="004C13EF"/>
    <w:rsid w:val="004C1F4E"/>
    <w:rsid w:val="004C20C9"/>
    <w:rsid w:val="004C20D5"/>
    <w:rsid w:val="004C22B4"/>
    <w:rsid w:val="004C242E"/>
    <w:rsid w:val="004C286B"/>
    <w:rsid w:val="004C3895"/>
    <w:rsid w:val="004C3E32"/>
    <w:rsid w:val="004C48EC"/>
    <w:rsid w:val="004C4B53"/>
    <w:rsid w:val="004C4F93"/>
    <w:rsid w:val="004C5248"/>
    <w:rsid w:val="004C5452"/>
    <w:rsid w:val="004C5900"/>
    <w:rsid w:val="004C5CBA"/>
    <w:rsid w:val="004C63E0"/>
    <w:rsid w:val="004C64C6"/>
    <w:rsid w:val="004C6AC9"/>
    <w:rsid w:val="004C74F1"/>
    <w:rsid w:val="004C7912"/>
    <w:rsid w:val="004D042B"/>
    <w:rsid w:val="004D0600"/>
    <w:rsid w:val="004D0B71"/>
    <w:rsid w:val="004D0FF6"/>
    <w:rsid w:val="004D1BAD"/>
    <w:rsid w:val="004D1E38"/>
    <w:rsid w:val="004D20EA"/>
    <w:rsid w:val="004D27E4"/>
    <w:rsid w:val="004D27E9"/>
    <w:rsid w:val="004D28BE"/>
    <w:rsid w:val="004D290B"/>
    <w:rsid w:val="004D29A8"/>
    <w:rsid w:val="004D2CAA"/>
    <w:rsid w:val="004D3D63"/>
    <w:rsid w:val="004D481B"/>
    <w:rsid w:val="004D5211"/>
    <w:rsid w:val="004D5715"/>
    <w:rsid w:val="004D577C"/>
    <w:rsid w:val="004D5A21"/>
    <w:rsid w:val="004D5B27"/>
    <w:rsid w:val="004D5CFD"/>
    <w:rsid w:val="004D6A65"/>
    <w:rsid w:val="004D6E35"/>
    <w:rsid w:val="004D7628"/>
    <w:rsid w:val="004D7970"/>
    <w:rsid w:val="004E0022"/>
    <w:rsid w:val="004E0656"/>
    <w:rsid w:val="004E06F0"/>
    <w:rsid w:val="004E0DBB"/>
    <w:rsid w:val="004E15C4"/>
    <w:rsid w:val="004E1B9D"/>
    <w:rsid w:val="004E225E"/>
    <w:rsid w:val="004E22CF"/>
    <w:rsid w:val="004E2C71"/>
    <w:rsid w:val="004E33BD"/>
    <w:rsid w:val="004E346F"/>
    <w:rsid w:val="004E3690"/>
    <w:rsid w:val="004E3929"/>
    <w:rsid w:val="004E3C18"/>
    <w:rsid w:val="004E3D93"/>
    <w:rsid w:val="004E4272"/>
    <w:rsid w:val="004E45B7"/>
    <w:rsid w:val="004E46F7"/>
    <w:rsid w:val="004E4E18"/>
    <w:rsid w:val="004E5585"/>
    <w:rsid w:val="004E5DB9"/>
    <w:rsid w:val="004E60D3"/>
    <w:rsid w:val="004E6958"/>
    <w:rsid w:val="004E6FE3"/>
    <w:rsid w:val="004E719F"/>
    <w:rsid w:val="004E7531"/>
    <w:rsid w:val="004F01D8"/>
    <w:rsid w:val="004F09D2"/>
    <w:rsid w:val="004F28B0"/>
    <w:rsid w:val="004F2952"/>
    <w:rsid w:val="004F2A74"/>
    <w:rsid w:val="004F3174"/>
    <w:rsid w:val="004F330A"/>
    <w:rsid w:val="004F3DB1"/>
    <w:rsid w:val="004F4BDB"/>
    <w:rsid w:val="004F58FD"/>
    <w:rsid w:val="004F60C6"/>
    <w:rsid w:val="004F6262"/>
    <w:rsid w:val="004F62A1"/>
    <w:rsid w:val="004F65A8"/>
    <w:rsid w:val="004F67D6"/>
    <w:rsid w:val="004F6CD8"/>
    <w:rsid w:val="004F6EDF"/>
    <w:rsid w:val="004F73EC"/>
    <w:rsid w:val="004F7584"/>
    <w:rsid w:val="00501387"/>
    <w:rsid w:val="00501428"/>
    <w:rsid w:val="005017D5"/>
    <w:rsid w:val="00501D77"/>
    <w:rsid w:val="005035B4"/>
    <w:rsid w:val="0050406B"/>
    <w:rsid w:val="00504534"/>
    <w:rsid w:val="00504A69"/>
    <w:rsid w:val="00504C0D"/>
    <w:rsid w:val="0050508C"/>
    <w:rsid w:val="0050549E"/>
    <w:rsid w:val="005056D8"/>
    <w:rsid w:val="005065C6"/>
    <w:rsid w:val="00506856"/>
    <w:rsid w:val="00507A3B"/>
    <w:rsid w:val="00507FB5"/>
    <w:rsid w:val="00510E46"/>
    <w:rsid w:val="005122DA"/>
    <w:rsid w:val="0051281A"/>
    <w:rsid w:val="005130A6"/>
    <w:rsid w:val="00513236"/>
    <w:rsid w:val="00513410"/>
    <w:rsid w:val="00513FDA"/>
    <w:rsid w:val="00514595"/>
    <w:rsid w:val="0051463D"/>
    <w:rsid w:val="005149A9"/>
    <w:rsid w:val="00514C72"/>
    <w:rsid w:val="005153A0"/>
    <w:rsid w:val="00515C4B"/>
    <w:rsid w:val="00515D0E"/>
    <w:rsid w:val="00516484"/>
    <w:rsid w:val="00516E3D"/>
    <w:rsid w:val="005175A5"/>
    <w:rsid w:val="00517C54"/>
    <w:rsid w:val="0052012C"/>
    <w:rsid w:val="00520A58"/>
    <w:rsid w:val="00520BC2"/>
    <w:rsid w:val="00521A17"/>
    <w:rsid w:val="00521EBF"/>
    <w:rsid w:val="00521F46"/>
    <w:rsid w:val="00522630"/>
    <w:rsid w:val="00522FFF"/>
    <w:rsid w:val="005230A5"/>
    <w:rsid w:val="00523272"/>
    <w:rsid w:val="00523B31"/>
    <w:rsid w:val="0052401B"/>
    <w:rsid w:val="00524787"/>
    <w:rsid w:val="00524965"/>
    <w:rsid w:val="0052540B"/>
    <w:rsid w:val="0052545A"/>
    <w:rsid w:val="00526D2A"/>
    <w:rsid w:val="0052736E"/>
    <w:rsid w:val="005274C9"/>
    <w:rsid w:val="00530405"/>
    <w:rsid w:val="00530ABE"/>
    <w:rsid w:val="00530C26"/>
    <w:rsid w:val="005310F8"/>
    <w:rsid w:val="00531651"/>
    <w:rsid w:val="005318C1"/>
    <w:rsid w:val="0053205A"/>
    <w:rsid w:val="0053233D"/>
    <w:rsid w:val="005324D9"/>
    <w:rsid w:val="005329B2"/>
    <w:rsid w:val="00532CE2"/>
    <w:rsid w:val="005333C1"/>
    <w:rsid w:val="005334F4"/>
    <w:rsid w:val="00533540"/>
    <w:rsid w:val="00533573"/>
    <w:rsid w:val="005339AD"/>
    <w:rsid w:val="00533C16"/>
    <w:rsid w:val="005346A5"/>
    <w:rsid w:val="00534810"/>
    <w:rsid w:val="00534985"/>
    <w:rsid w:val="005349A1"/>
    <w:rsid w:val="00534D55"/>
    <w:rsid w:val="00534E89"/>
    <w:rsid w:val="005358AB"/>
    <w:rsid w:val="005359AB"/>
    <w:rsid w:val="00535A30"/>
    <w:rsid w:val="005364AF"/>
    <w:rsid w:val="005366B0"/>
    <w:rsid w:val="00536A11"/>
    <w:rsid w:val="00536A8E"/>
    <w:rsid w:val="005378EE"/>
    <w:rsid w:val="00537995"/>
    <w:rsid w:val="00537C34"/>
    <w:rsid w:val="005401A9"/>
    <w:rsid w:val="005403CF"/>
    <w:rsid w:val="00540D17"/>
    <w:rsid w:val="00540D36"/>
    <w:rsid w:val="00541603"/>
    <w:rsid w:val="00541829"/>
    <w:rsid w:val="00541A9D"/>
    <w:rsid w:val="00542329"/>
    <w:rsid w:val="005424C2"/>
    <w:rsid w:val="00542873"/>
    <w:rsid w:val="005430D3"/>
    <w:rsid w:val="00543631"/>
    <w:rsid w:val="005439DB"/>
    <w:rsid w:val="00543B26"/>
    <w:rsid w:val="0054417B"/>
    <w:rsid w:val="005443F5"/>
    <w:rsid w:val="00544598"/>
    <w:rsid w:val="00544824"/>
    <w:rsid w:val="00544C17"/>
    <w:rsid w:val="005455DC"/>
    <w:rsid w:val="005469C8"/>
    <w:rsid w:val="005471D7"/>
    <w:rsid w:val="0054750F"/>
    <w:rsid w:val="00547BE0"/>
    <w:rsid w:val="00547C3E"/>
    <w:rsid w:val="00547EDD"/>
    <w:rsid w:val="005502E1"/>
    <w:rsid w:val="00551189"/>
    <w:rsid w:val="00551258"/>
    <w:rsid w:val="005515AE"/>
    <w:rsid w:val="00551894"/>
    <w:rsid w:val="00551CD3"/>
    <w:rsid w:val="00551D77"/>
    <w:rsid w:val="00551E2E"/>
    <w:rsid w:val="0055257E"/>
    <w:rsid w:val="00552706"/>
    <w:rsid w:val="00552976"/>
    <w:rsid w:val="005539A3"/>
    <w:rsid w:val="00553D5C"/>
    <w:rsid w:val="00554010"/>
    <w:rsid w:val="00554842"/>
    <w:rsid w:val="00554AD9"/>
    <w:rsid w:val="00555192"/>
    <w:rsid w:val="0055609A"/>
    <w:rsid w:val="0055626C"/>
    <w:rsid w:val="00556573"/>
    <w:rsid w:val="00556716"/>
    <w:rsid w:val="005567FC"/>
    <w:rsid w:val="00556A02"/>
    <w:rsid w:val="00557399"/>
    <w:rsid w:val="005577B0"/>
    <w:rsid w:val="00557867"/>
    <w:rsid w:val="00557D2B"/>
    <w:rsid w:val="00557F78"/>
    <w:rsid w:val="00557FC7"/>
    <w:rsid w:val="0056113E"/>
    <w:rsid w:val="005616A9"/>
    <w:rsid w:val="00561D3D"/>
    <w:rsid w:val="00561E21"/>
    <w:rsid w:val="00561EC8"/>
    <w:rsid w:val="005623B9"/>
    <w:rsid w:val="00563171"/>
    <w:rsid w:val="0056337C"/>
    <w:rsid w:val="00563B9B"/>
    <w:rsid w:val="00563BC9"/>
    <w:rsid w:val="00564D88"/>
    <w:rsid w:val="00564E79"/>
    <w:rsid w:val="00564FAF"/>
    <w:rsid w:val="005654D7"/>
    <w:rsid w:val="00565620"/>
    <w:rsid w:val="00565776"/>
    <w:rsid w:val="00565B2F"/>
    <w:rsid w:val="0056611D"/>
    <w:rsid w:val="00566A4E"/>
    <w:rsid w:val="00566B1A"/>
    <w:rsid w:val="00566F59"/>
    <w:rsid w:val="00567108"/>
    <w:rsid w:val="005671E9"/>
    <w:rsid w:val="0056774D"/>
    <w:rsid w:val="00567D17"/>
    <w:rsid w:val="00571518"/>
    <w:rsid w:val="005717C6"/>
    <w:rsid w:val="0057198D"/>
    <w:rsid w:val="005721C9"/>
    <w:rsid w:val="005723C9"/>
    <w:rsid w:val="0057257C"/>
    <w:rsid w:val="005725FE"/>
    <w:rsid w:val="00572BCD"/>
    <w:rsid w:val="005743BB"/>
    <w:rsid w:val="005743FA"/>
    <w:rsid w:val="00574FCF"/>
    <w:rsid w:val="00575E91"/>
    <w:rsid w:val="00575FF0"/>
    <w:rsid w:val="00576222"/>
    <w:rsid w:val="00576260"/>
    <w:rsid w:val="00576280"/>
    <w:rsid w:val="005767DF"/>
    <w:rsid w:val="00576C14"/>
    <w:rsid w:val="00576CE3"/>
    <w:rsid w:val="00577891"/>
    <w:rsid w:val="00577C68"/>
    <w:rsid w:val="00580217"/>
    <w:rsid w:val="00580244"/>
    <w:rsid w:val="005805B1"/>
    <w:rsid w:val="00580775"/>
    <w:rsid w:val="00580F92"/>
    <w:rsid w:val="00580FD2"/>
    <w:rsid w:val="005811E2"/>
    <w:rsid w:val="005814C2"/>
    <w:rsid w:val="0058178B"/>
    <w:rsid w:val="00581821"/>
    <w:rsid w:val="00581DF7"/>
    <w:rsid w:val="005823E3"/>
    <w:rsid w:val="0058251D"/>
    <w:rsid w:val="005828BB"/>
    <w:rsid w:val="00583024"/>
    <w:rsid w:val="00583054"/>
    <w:rsid w:val="00583E14"/>
    <w:rsid w:val="0058421B"/>
    <w:rsid w:val="00584500"/>
    <w:rsid w:val="00584C3A"/>
    <w:rsid w:val="00585A6D"/>
    <w:rsid w:val="00585CC9"/>
    <w:rsid w:val="00585E00"/>
    <w:rsid w:val="00585FB0"/>
    <w:rsid w:val="0058626F"/>
    <w:rsid w:val="005864EA"/>
    <w:rsid w:val="00586AD7"/>
    <w:rsid w:val="00586C6B"/>
    <w:rsid w:val="00587943"/>
    <w:rsid w:val="00587B80"/>
    <w:rsid w:val="00587FEB"/>
    <w:rsid w:val="0059075F"/>
    <w:rsid w:val="0059092F"/>
    <w:rsid w:val="00590D3E"/>
    <w:rsid w:val="005910B5"/>
    <w:rsid w:val="00591250"/>
    <w:rsid w:val="005925F5"/>
    <w:rsid w:val="00592A47"/>
    <w:rsid w:val="00593916"/>
    <w:rsid w:val="0059455A"/>
    <w:rsid w:val="00594AD1"/>
    <w:rsid w:val="00594F1E"/>
    <w:rsid w:val="0059523A"/>
    <w:rsid w:val="005954C7"/>
    <w:rsid w:val="00595E31"/>
    <w:rsid w:val="00596317"/>
    <w:rsid w:val="00596A5A"/>
    <w:rsid w:val="00596C26"/>
    <w:rsid w:val="0059755C"/>
    <w:rsid w:val="0059797D"/>
    <w:rsid w:val="00597E5E"/>
    <w:rsid w:val="005A0220"/>
    <w:rsid w:val="005A0DBF"/>
    <w:rsid w:val="005A0ED7"/>
    <w:rsid w:val="005A1433"/>
    <w:rsid w:val="005A2A84"/>
    <w:rsid w:val="005A2B31"/>
    <w:rsid w:val="005A2D53"/>
    <w:rsid w:val="005A326D"/>
    <w:rsid w:val="005A3EA5"/>
    <w:rsid w:val="005A40EA"/>
    <w:rsid w:val="005A4AD5"/>
    <w:rsid w:val="005A4BA1"/>
    <w:rsid w:val="005A569A"/>
    <w:rsid w:val="005A5833"/>
    <w:rsid w:val="005A5A71"/>
    <w:rsid w:val="005A5B36"/>
    <w:rsid w:val="005A5C87"/>
    <w:rsid w:val="005A5DAF"/>
    <w:rsid w:val="005A5EE4"/>
    <w:rsid w:val="005A5F12"/>
    <w:rsid w:val="005A617C"/>
    <w:rsid w:val="005A6200"/>
    <w:rsid w:val="005A6EBD"/>
    <w:rsid w:val="005A6F91"/>
    <w:rsid w:val="005A710A"/>
    <w:rsid w:val="005A7482"/>
    <w:rsid w:val="005A7746"/>
    <w:rsid w:val="005B11D7"/>
    <w:rsid w:val="005B132C"/>
    <w:rsid w:val="005B17C3"/>
    <w:rsid w:val="005B20DD"/>
    <w:rsid w:val="005B2123"/>
    <w:rsid w:val="005B2BF3"/>
    <w:rsid w:val="005B3743"/>
    <w:rsid w:val="005B378E"/>
    <w:rsid w:val="005B39D1"/>
    <w:rsid w:val="005B3C3F"/>
    <w:rsid w:val="005B4261"/>
    <w:rsid w:val="005B46CC"/>
    <w:rsid w:val="005B4737"/>
    <w:rsid w:val="005B49E0"/>
    <w:rsid w:val="005B4C57"/>
    <w:rsid w:val="005B551A"/>
    <w:rsid w:val="005B5DCB"/>
    <w:rsid w:val="005B6C4D"/>
    <w:rsid w:val="005B79D5"/>
    <w:rsid w:val="005C01B7"/>
    <w:rsid w:val="005C0459"/>
    <w:rsid w:val="005C0491"/>
    <w:rsid w:val="005C05A3"/>
    <w:rsid w:val="005C1530"/>
    <w:rsid w:val="005C1C8D"/>
    <w:rsid w:val="005C1CA0"/>
    <w:rsid w:val="005C2464"/>
    <w:rsid w:val="005C283A"/>
    <w:rsid w:val="005C2DCA"/>
    <w:rsid w:val="005C2E56"/>
    <w:rsid w:val="005C4118"/>
    <w:rsid w:val="005C430D"/>
    <w:rsid w:val="005C433C"/>
    <w:rsid w:val="005C44CC"/>
    <w:rsid w:val="005C4647"/>
    <w:rsid w:val="005C46F1"/>
    <w:rsid w:val="005C4D5C"/>
    <w:rsid w:val="005C4DB1"/>
    <w:rsid w:val="005C527F"/>
    <w:rsid w:val="005C5775"/>
    <w:rsid w:val="005C5B2D"/>
    <w:rsid w:val="005C5DAB"/>
    <w:rsid w:val="005C5F9D"/>
    <w:rsid w:val="005C6288"/>
    <w:rsid w:val="005C6739"/>
    <w:rsid w:val="005C6AD4"/>
    <w:rsid w:val="005C71D2"/>
    <w:rsid w:val="005C7491"/>
    <w:rsid w:val="005C75A1"/>
    <w:rsid w:val="005D03A7"/>
    <w:rsid w:val="005D0EC8"/>
    <w:rsid w:val="005D124B"/>
    <w:rsid w:val="005D17D3"/>
    <w:rsid w:val="005D2169"/>
    <w:rsid w:val="005D24F4"/>
    <w:rsid w:val="005D270C"/>
    <w:rsid w:val="005D3013"/>
    <w:rsid w:val="005D3272"/>
    <w:rsid w:val="005D34EF"/>
    <w:rsid w:val="005D3578"/>
    <w:rsid w:val="005D3B20"/>
    <w:rsid w:val="005D3F9A"/>
    <w:rsid w:val="005D47FC"/>
    <w:rsid w:val="005D4DF8"/>
    <w:rsid w:val="005D5C94"/>
    <w:rsid w:val="005D5DC4"/>
    <w:rsid w:val="005D6AAA"/>
    <w:rsid w:val="005D6DDE"/>
    <w:rsid w:val="005D6E38"/>
    <w:rsid w:val="005D78EF"/>
    <w:rsid w:val="005D7AE6"/>
    <w:rsid w:val="005E09D2"/>
    <w:rsid w:val="005E0FC4"/>
    <w:rsid w:val="005E1081"/>
    <w:rsid w:val="005E1210"/>
    <w:rsid w:val="005E121E"/>
    <w:rsid w:val="005E13FE"/>
    <w:rsid w:val="005E1711"/>
    <w:rsid w:val="005E1946"/>
    <w:rsid w:val="005E2248"/>
    <w:rsid w:val="005E282B"/>
    <w:rsid w:val="005E2972"/>
    <w:rsid w:val="005E2D10"/>
    <w:rsid w:val="005E3E85"/>
    <w:rsid w:val="005E4452"/>
    <w:rsid w:val="005E4704"/>
    <w:rsid w:val="005E4D7E"/>
    <w:rsid w:val="005E565C"/>
    <w:rsid w:val="005E6546"/>
    <w:rsid w:val="005E6975"/>
    <w:rsid w:val="005E6CF8"/>
    <w:rsid w:val="005E6E2E"/>
    <w:rsid w:val="005E77BF"/>
    <w:rsid w:val="005E7A0D"/>
    <w:rsid w:val="005E7F79"/>
    <w:rsid w:val="005F051E"/>
    <w:rsid w:val="005F084E"/>
    <w:rsid w:val="005F09B6"/>
    <w:rsid w:val="005F1CE4"/>
    <w:rsid w:val="005F29CE"/>
    <w:rsid w:val="005F2AE2"/>
    <w:rsid w:val="005F2E3F"/>
    <w:rsid w:val="005F2E62"/>
    <w:rsid w:val="005F2FF6"/>
    <w:rsid w:val="005F38C6"/>
    <w:rsid w:val="005F433B"/>
    <w:rsid w:val="005F43F1"/>
    <w:rsid w:val="005F562D"/>
    <w:rsid w:val="005F638F"/>
    <w:rsid w:val="005F63F1"/>
    <w:rsid w:val="005F6F1B"/>
    <w:rsid w:val="005F7CD3"/>
    <w:rsid w:val="005F7F2E"/>
    <w:rsid w:val="0060034B"/>
    <w:rsid w:val="00600635"/>
    <w:rsid w:val="006006E4"/>
    <w:rsid w:val="00600801"/>
    <w:rsid w:val="00600A66"/>
    <w:rsid w:val="00600B28"/>
    <w:rsid w:val="00600C37"/>
    <w:rsid w:val="006015CA"/>
    <w:rsid w:val="00601C10"/>
    <w:rsid w:val="00601E9E"/>
    <w:rsid w:val="006027F5"/>
    <w:rsid w:val="00602E44"/>
    <w:rsid w:val="0060353E"/>
    <w:rsid w:val="00603A54"/>
    <w:rsid w:val="006040B2"/>
    <w:rsid w:val="00604DED"/>
    <w:rsid w:val="006053B0"/>
    <w:rsid w:val="0060584A"/>
    <w:rsid w:val="006067F9"/>
    <w:rsid w:val="00606854"/>
    <w:rsid w:val="00606B86"/>
    <w:rsid w:val="006104B2"/>
    <w:rsid w:val="006104BB"/>
    <w:rsid w:val="00610734"/>
    <w:rsid w:val="00611ED4"/>
    <w:rsid w:val="0061219E"/>
    <w:rsid w:val="006125EB"/>
    <w:rsid w:val="006130B4"/>
    <w:rsid w:val="006134FC"/>
    <w:rsid w:val="00613717"/>
    <w:rsid w:val="00613893"/>
    <w:rsid w:val="00613C02"/>
    <w:rsid w:val="00614242"/>
    <w:rsid w:val="00615E1F"/>
    <w:rsid w:val="00616915"/>
    <w:rsid w:val="006169FB"/>
    <w:rsid w:val="00616A24"/>
    <w:rsid w:val="00616BE3"/>
    <w:rsid w:val="00616C24"/>
    <w:rsid w:val="00616D83"/>
    <w:rsid w:val="00617061"/>
    <w:rsid w:val="00617112"/>
    <w:rsid w:val="006171D1"/>
    <w:rsid w:val="006171F8"/>
    <w:rsid w:val="00617677"/>
    <w:rsid w:val="0061790D"/>
    <w:rsid w:val="0062061F"/>
    <w:rsid w:val="00621157"/>
    <w:rsid w:val="006212A2"/>
    <w:rsid w:val="00621641"/>
    <w:rsid w:val="00621A35"/>
    <w:rsid w:val="00621AA5"/>
    <w:rsid w:val="00622758"/>
    <w:rsid w:val="006228CB"/>
    <w:rsid w:val="00622D5C"/>
    <w:rsid w:val="006237A1"/>
    <w:rsid w:val="0062401D"/>
    <w:rsid w:val="006246A5"/>
    <w:rsid w:val="0062474E"/>
    <w:rsid w:val="0062494B"/>
    <w:rsid w:val="00624B83"/>
    <w:rsid w:val="0062548E"/>
    <w:rsid w:val="006256D9"/>
    <w:rsid w:val="00625D30"/>
    <w:rsid w:val="0062635C"/>
    <w:rsid w:val="0062646E"/>
    <w:rsid w:val="0062651E"/>
    <w:rsid w:val="00626AC1"/>
    <w:rsid w:val="0062761D"/>
    <w:rsid w:val="00627B73"/>
    <w:rsid w:val="00627B77"/>
    <w:rsid w:val="00630053"/>
    <w:rsid w:val="00630519"/>
    <w:rsid w:val="00630C5E"/>
    <w:rsid w:val="006321B4"/>
    <w:rsid w:val="00632B62"/>
    <w:rsid w:val="00633586"/>
    <w:rsid w:val="0063358E"/>
    <w:rsid w:val="00633ED7"/>
    <w:rsid w:val="00634185"/>
    <w:rsid w:val="006342A4"/>
    <w:rsid w:val="006342D6"/>
    <w:rsid w:val="006347D8"/>
    <w:rsid w:val="00635088"/>
    <w:rsid w:val="0063605C"/>
    <w:rsid w:val="00637329"/>
    <w:rsid w:val="00637DFF"/>
    <w:rsid w:val="00640493"/>
    <w:rsid w:val="006405E1"/>
    <w:rsid w:val="0064094A"/>
    <w:rsid w:val="00640C0C"/>
    <w:rsid w:val="006412F4"/>
    <w:rsid w:val="00641445"/>
    <w:rsid w:val="00641E06"/>
    <w:rsid w:val="00643297"/>
    <w:rsid w:val="0064454B"/>
    <w:rsid w:val="00644D26"/>
    <w:rsid w:val="006454EC"/>
    <w:rsid w:val="00645CDA"/>
    <w:rsid w:val="0064655E"/>
    <w:rsid w:val="00646757"/>
    <w:rsid w:val="00646898"/>
    <w:rsid w:val="00646F79"/>
    <w:rsid w:val="0064706F"/>
    <w:rsid w:val="006479D6"/>
    <w:rsid w:val="00647E38"/>
    <w:rsid w:val="00650088"/>
    <w:rsid w:val="00650707"/>
    <w:rsid w:val="00650749"/>
    <w:rsid w:val="00650BEC"/>
    <w:rsid w:val="00650DC6"/>
    <w:rsid w:val="00651033"/>
    <w:rsid w:val="00651D9C"/>
    <w:rsid w:val="0065234D"/>
    <w:rsid w:val="00652B2B"/>
    <w:rsid w:val="0065320D"/>
    <w:rsid w:val="006533CB"/>
    <w:rsid w:val="0065358A"/>
    <w:rsid w:val="006535AA"/>
    <w:rsid w:val="0065380E"/>
    <w:rsid w:val="00653A47"/>
    <w:rsid w:val="00654F62"/>
    <w:rsid w:val="006550EF"/>
    <w:rsid w:val="00655DC4"/>
    <w:rsid w:val="00656002"/>
    <w:rsid w:val="0065602F"/>
    <w:rsid w:val="00656250"/>
    <w:rsid w:val="00657A4D"/>
    <w:rsid w:val="006606FD"/>
    <w:rsid w:val="00661C63"/>
    <w:rsid w:val="00662AA0"/>
    <w:rsid w:val="00662BEB"/>
    <w:rsid w:val="006648D5"/>
    <w:rsid w:val="00664A92"/>
    <w:rsid w:val="00664AB2"/>
    <w:rsid w:val="00665396"/>
    <w:rsid w:val="00666B20"/>
    <w:rsid w:val="00666DB3"/>
    <w:rsid w:val="00666E3A"/>
    <w:rsid w:val="00666EB3"/>
    <w:rsid w:val="00667E9B"/>
    <w:rsid w:val="0067018C"/>
    <w:rsid w:val="00670AF1"/>
    <w:rsid w:val="00670FC7"/>
    <w:rsid w:val="00671FD8"/>
    <w:rsid w:val="006721C7"/>
    <w:rsid w:val="0067227C"/>
    <w:rsid w:val="006723CF"/>
    <w:rsid w:val="00672B55"/>
    <w:rsid w:val="00672F5A"/>
    <w:rsid w:val="00673C17"/>
    <w:rsid w:val="0067414C"/>
    <w:rsid w:val="0067472E"/>
    <w:rsid w:val="00674B9D"/>
    <w:rsid w:val="00675275"/>
    <w:rsid w:val="006757EC"/>
    <w:rsid w:val="006759D3"/>
    <w:rsid w:val="00675CF1"/>
    <w:rsid w:val="00675D89"/>
    <w:rsid w:val="00675DCE"/>
    <w:rsid w:val="00675E00"/>
    <w:rsid w:val="00675EB9"/>
    <w:rsid w:val="00676855"/>
    <w:rsid w:val="00676C19"/>
    <w:rsid w:val="00676F8D"/>
    <w:rsid w:val="0067726A"/>
    <w:rsid w:val="006779E5"/>
    <w:rsid w:val="00677BF7"/>
    <w:rsid w:val="00680454"/>
    <w:rsid w:val="00680CBD"/>
    <w:rsid w:val="006811BC"/>
    <w:rsid w:val="00681531"/>
    <w:rsid w:val="0068235F"/>
    <w:rsid w:val="0068266C"/>
    <w:rsid w:val="006828F8"/>
    <w:rsid w:val="00683580"/>
    <w:rsid w:val="00683CBC"/>
    <w:rsid w:val="00683DC5"/>
    <w:rsid w:val="00683EEF"/>
    <w:rsid w:val="00683F55"/>
    <w:rsid w:val="00684E57"/>
    <w:rsid w:val="006850B4"/>
    <w:rsid w:val="006862C7"/>
    <w:rsid w:val="00686842"/>
    <w:rsid w:val="00686F89"/>
    <w:rsid w:val="00687266"/>
    <w:rsid w:val="006876EE"/>
    <w:rsid w:val="00687E65"/>
    <w:rsid w:val="006901C2"/>
    <w:rsid w:val="006901C7"/>
    <w:rsid w:val="00690311"/>
    <w:rsid w:val="00690449"/>
    <w:rsid w:val="00690721"/>
    <w:rsid w:val="00690B0D"/>
    <w:rsid w:val="006913BF"/>
    <w:rsid w:val="00691B33"/>
    <w:rsid w:val="0069212B"/>
    <w:rsid w:val="006931D6"/>
    <w:rsid w:val="00693286"/>
    <w:rsid w:val="006936E2"/>
    <w:rsid w:val="00693C83"/>
    <w:rsid w:val="00693DA5"/>
    <w:rsid w:val="00694021"/>
    <w:rsid w:val="00694CA3"/>
    <w:rsid w:val="00694EA5"/>
    <w:rsid w:val="00694F61"/>
    <w:rsid w:val="006954AF"/>
    <w:rsid w:val="0069551F"/>
    <w:rsid w:val="0069556A"/>
    <w:rsid w:val="0069679D"/>
    <w:rsid w:val="0069693A"/>
    <w:rsid w:val="00697096"/>
    <w:rsid w:val="00697C3E"/>
    <w:rsid w:val="006A0987"/>
    <w:rsid w:val="006A0A80"/>
    <w:rsid w:val="006A0ED2"/>
    <w:rsid w:val="006A2836"/>
    <w:rsid w:val="006A2A65"/>
    <w:rsid w:val="006A394F"/>
    <w:rsid w:val="006A395C"/>
    <w:rsid w:val="006A3DAB"/>
    <w:rsid w:val="006A437C"/>
    <w:rsid w:val="006A43CC"/>
    <w:rsid w:val="006A4A35"/>
    <w:rsid w:val="006A4E37"/>
    <w:rsid w:val="006A5005"/>
    <w:rsid w:val="006A5022"/>
    <w:rsid w:val="006A5FED"/>
    <w:rsid w:val="006A651A"/>
    <w:rsid w:val="006A6609"/>
    <w:rsid w:val="006A6D06"/>
    <w:rsid w:val="006A72C7"/>
    <w:rsid w:val="006A7444"/>
    <w:rsid w:val="006A74EB"/>
    <w:rsid w:val="006A7521"/>
    <w:rsid w:val="006B0453"/>
    <w:rsid w:val="006B0E31"/>
    <w:rsid w:val="006B104E"/>
    <w:rsid w:val="006B12BF"/>
    <w:rsid w:val="006B17BC"/>
    <w:rsid w:val="006B1C18"/>
    <w:rsid w:val="006B200F"/>
    <w:rsid w:val="006B2C58"/>
    <w:rsid w:val="006B31E4"/>
    <w:rsid w:val="006B3210"/>
    <w:rsid w:val="006B3B9A"/>
    <w:rsid w:val="006B492E"/>
    <w:rsid w:val="006B4C78"/>
    <w:rsid w:val="006B5FE6"/>
    <w:rsid w:val="006B60D3"/>
    <w:rsid w:val="006B67F1"/>
    <w:rsid w:val="006B6975"/>
    <w:rsid w:val="006B6A5A"/>
    <w:rsid w:val="006B7483"/>
    <w:rsid w:val="006B7853"/>
    <w:rsid w:val="006C1255"/>
    <w:rsid w:val="006C13DD"/>
    <w:rsid w:val="006C13F8"/>
    <w:rsid w:val="006C16D8"/>
    <w:rsid w:val="006C17F6"/>
    <w:rsid w:val="006C1D17"/>
    <w:rsid w:val="006C20CA"/>
    <w:rsid w:val="006C2C6E"/>
    <w:rsid w:val="006C3BB2"/>
    <w:rsid w:val="006C410D"/>
    <w:rsid w:val="006C4387"/>
    <w:rsid w:val="006C45B2"/>
    <w:rsid w:val="006C4AB4"/>
    <w:rsid w:val="006C526E"/>
    <w:rsid w:val="006C54D6"/>
    <w:rsid w:val="006C5944"/>
    <w:rsid w:val="006C599D"/>
    <w:rsid w:val="006C5AF5"/>
    <w:rsid w:val="006C5BE6"/>
    <w:rsid w:val="006C5C3A"/>
    <w:rsid w:val="006C60BD"/>
    <w:rsid w:val="006C61C7"/>
    <w:rsid w:val="006C6600"/>
    <w:rsid w:val="006C6A58"/>
    <w:rsid w:val="006D0356"/>
    <w:rsid w:val="006D0CD1"/>
    <w:rsid w:val="006D0EB9"/>
    <w:rsid w:val="006D13F4"/>
    <w:rsid w:val="006D140B"/>
    <w:rsid w:val="006D1DDE"/>
    <w:rsid w:val="006D2715"/>
    <w:rsid w:val="006D2AF1"/>
    <w:rsid w:val="006D383C"/>
    <w:rsid w:val="006D3F12"/>
    <w:rsid w:val="006D4229"/>
    <w:rsid w:val="006D4518"/>
    <w:rsid w:val="006D470D"/>
    <w:rsid w:val="006D488B"/>
    <w:rsid w:val="006D51EE"/>
    <w:rsid w:val="006D5EB0"/>
    <w:rsid w:val="006D5F04"/>
    <w:rsid w:val="006D5F71"/>
    <w:rsid w:val="006D6C35"/>
    <w:rsid w:val="006D6C78"/>
    <w:rsid w:val="006D7183"/>
    <w:rsid w:val="006D7441"/>
    <w:rsid w:val="006D782F"/>
    <w:rsid w:val="006D7DCD"/>
    <w:rsid w:val="006E0584"/>
    <w:rsid w:val="006E08CF"/>
    <w:rsid w:val="006E16F7"/>
    <w:rsid w:val="006E1CFB"/>
    <w:rsid w:val="006E205E"/>
    <w:rsid w:val="006E225A"/>
    <w:rsid w:val="006E42D5"/>
    <w:rsid w:val="006E4C0E"/>
    <w:rsid w:val="006E4DC0"/>
    <w:rsid w:val="006E524A"/>
    <w:rsid w:val="006E58E7"/>
    <w:rsid w:val="006E58F9"/>
    <w:rsid w:val="006E5B34"/>
    <w:rsid w:val="006E5DAB"/>
    <w:rsid w:val="006E60D6"/>
    <w:rsid w:val="006E6320"/>
    <w:rsid w:val="006E63CF"/>
    <w:rsid w:val="006E6E51"/>
    <w:rsid w:val="006E7661"/>
    <w:rsid w:val="006E7D30"/>
    <w:rsid w:val="006F0751"/>
    <w:rsid w:val="006F0772"/>
    <w:rsid w:val="006F0A08"/>
    <w:rsid w:val="006F0CFD"/>
    <w:rsid w:val="006F1730"/>
    <w:rsid w:val="006F1871"/>
    <w:rsid w:val="006F1B03"/>
    <w:rsid w:val="006F2973"/>
    <w:rsid w:val="006F3036"/>
    <w:rsid w:val="006F367A"/>
    <w:rsid w:val="006F36A7"/>
    <w:rsid w:val="006F3C77"/>
    <w:rsid w:val="006F46C4"/>
    <w:rsid w:val="006F4776"/>
    <w:rsid w:val="006F5A31"/>
    <w:rsid w:val="006F6353"/>
    <w:rsid w:val="006F69EA"/>
    <w:rsid w:val="006F6F28"/>
    <w:rsid w:val="006F74BF"/>
    <w:rsid w:val="006F7D6A"/>
    <w:rsid w:val="00700234"/>
    <w:rsid w:val="00700807"/>
    <w:rsid w:val="0070080A"/>
    <w:rsid w:val="00700E07"/>
    <w:rsid w:val="00700FF2"/>
    <w:rsid w:val="007013DC"/>
    <w:rsid w:val="007018D2"/>
    <w:rsid w:val="00701A24"/>
    <w:rsid w:val="00701E86"/>
    <w:rsid w:val="007027A1"/>
    <w:rsid w:val="00702A75"/>
    <w:rsid w:val="00702F89"/>
    <w:rsid w:val="00703449"/>
    <w:rsid w:val="007034C0"/>
    <w:rsid w:val="007036A9"/>
    <w:rsid w:val="0070493B"/>
    <w:rsid w:val="007049A4"/>
    <w:rsid w:val="0070592D"/>
    <w:rsid w:val="00705AD0"/>
    <w:rsid w:val="007060CE"/>
    <w:rsid w:val="0070653F"/>
    <w:rsid w:val="007067FA"/>
    <w:rsid w:val="00706A38"/>
    <w:rsid w:val="00707160"/>
    <w:rsid w:val="007073DD"/>
    <w:rsid w:val="00707893"/>
    <w:rsid w:val="00707DC0"/>
    <w:rsid w:val="0071020D"/>
    <w:rsid w:val="00710644"/>
    <w:rsid w:val="0071101A"/>
    <w:rsid w:val="007111DF"/>
    <w:rsid w:val="007114F7"/>
    <w:rsid w:val="00711894"/>
    <w:rsid w:val="00711A64"/>
    <w:rsid w:val="00711C02"/>
    <w:rsid w:val="00713100"/>
    <w:rsid w:val="00713229"/>
    <w:rsid w:val="007137DC"/>
    <w:rsid w:val="00715A9E"/>
    <w:rsid w:val="00715C2D"/>
    <w:rsid w:val="00715CAB"/>
    <w:rsid w:val="00715E2E"/>
    <w:rsid w:val="007160CD"/>
    <w:rsid w:val="00716A2B"/>
    <w:rsid w:val="0071739C"/>
    <w:rsid w:val="00717D9C"/>
    <w:rsid w:val="00720217"/>
    <w:rsid w:val="00720219"/>
    <w:rsid w:val="0072031F"/>
    <w:rsid w:val="007213FE"/>
    <w:rsid w:val="00721F32"/>
    <w:rsid w:val="0072215F"/>
    <w:rsid w:val="007231C8"/>
    <w:rsid w:val="007241C4"/>
    <w:rsid w:val="007243AD"/>
    <w:rsid w:val="00724D35"/>
    <w:rsid w:val="007251AA"/>
    <w:rsid w:val="0072563C"/>
    <w:rsid w:val="00725889"/>
    <w:rsid w:val="00725893"/>
    <w:rsid w:val="0072602F"/>
    <w:rsid w:val="00726388"/>
    <w:rsid w:val="0072695F"/>
    <w:rsid w:val="00726A3B"/>
    <w:rsid w:val="0072744F"/>
    <w:rsid w:val="007274AC"/>
    <w:rsid w:val="0072788A"/>
    <w:rsid w:val="007301B8"/>
    <w:rsid w:val="0073046E"/>
    <w:rsid w:val="007307D8"/>
    <w:rsid w:val="00730838"/>
    <w:rsid w:val="00730A4A"/>
    <w:rsid w:val="007310FC"/>
    <w:rsid w:val="0073118A"/>
    <w:rsid w:val="00731636"/>
    <w:rsid w:val="00731BEC"/>
    <w:rsid w:val="00731EF1"/>
    <w:rsid w:val="00731F49"/>
    <w:rsid w:val="00733027"/>
    <w:rsid w:val="00733123"/>
    <w:rsid w:val="0073313C"/>
    <w:rsid w:val="00733299"/>
    <w:rsid w:val="00733781"/>
    <w:rsid w:val="00733A87"/>
    <w:rsid w:val="00733ABE"/>
    <w:rsid w:val="00733C36"/>
    <w:rsid w:val="0073416D"/>
    <w:rsid w:val="007344EB"/>
    <w:rsid w:val="007347E4"/>
    <w:rsid w:val="0073481E"/>
    <w:rsid w:val="007348C9"/>
    <w:rsid w:val="007349F4"/>
    <w:rsid w:val="00734C5E"/>
    <w:rsid w:val="007350B1"/>
    <w:rsid w:val="00735816"/>
    <w:rsid w:val="00736318"/>
    <w:rsid w:val="00736414"/>
    <w:rsid w:val="00736F6B"/>
    <w:rsid w:val="007375D6"/>
    <w:rsid w:val="007377D0"/>
    <w:rsid w:val="00740204"/>
    <w:rsid w:val="00740505"/>
    <w:rsid w:val="00740A15"/>
    <w:rsid w:val="00740F84"/>
    <w:rsid w:val="00741728"/>
    <w:rsid w:val="00742500"/>
    <w:rsid w:val="0074288F"/>
    <w:rsid w:val="00742BFB"/>
    <w:rsid w:val="00743B63"/>
    <w:rsid w:val="00743B94"/>
    <w:rsid w:val="00743F36"/>
    <w:rsid w:val="00744783"/>
    <w:rsid w:val="00744C64"/>
    <w:rsid w:val="00745606"/>
    <w:rsid w:val="00745AAF"/>
    <w:rsid w:val="00745D1C"/>
    <w:rsid w:val="00745D46"/>
    <w:rsid w:val="00745E33"/>
    <w:rsid w:val="007462C4"/>
    <w:rsid w:val="00746D2B"/>
    <w:rsid w:val="00746DD8"/>
    <w:rsid w:val="00747410"/>
    <w:rsid w:val="007475FF"/>
    <w:rsid w:val="007478DB"/>
    <w:rsid w:val="00747AA6"/>
    <w:rsid w:val="00747BF1"/>
    <w:rsid w:val="00747DA8"/>
    <w:rsid w:val="00747F15"/>
    <w:rsid w:val="00750049"/>
    <w:rsid w:val="007500BB"/>
    <w:rsid w:val="007503B2"/>
    <w:rsid w:val="00750888"/>
    <w:rsid w:val="00750998"/>
    <w:rsid w:val="00751241"/>
    <w:rsid w:val="00751311"/>
    <w:rsid w:val="007513F3"/>
    <w:rsid w:val="0075373F"/>
    <w:rsid w:val="00754230"/>
    <w:rsid w:val="007542DF"/>
    <w:rsid w:val="00755357"/>
    <w:rsid w:val="0075567E"/>
    <w:rsid w:val="007557D6"/>
    <w:rsid w:val="007557FA"/>
    <w:rsid w:val="00755DA3"/>
    <w:rsid w:val="00755EAD"/>
    <w:rsid w:val="00756170"/>
    <w:rsid w:val="00756511"/>
    <w:rsid w:val="007567D8"/>
    <w:rsid w:val="007569E6"/>
    <w:rsid w:val="00756A90"/>
    <w:rsid w:val="00756BBF"/>
    <w:rsid w:val="00757D3B"/>
    <w:rsid w:val="00757FD0"/>
    <w:rsid w:val="0076003D"/>
    <w:rsid w:val="00760301"/>
    <w:rsid w:val="007610D5"/>
    <w:rsid w:val="00763308"/>
    <w:rsid w:val="00763501"/>
    <w:rsid w:val="007635B4"/>
    <w:rsid w:val="00763B67"/>
    <w:rsid w:val="00764E7D"/>
    <w:rsid w:val="0076602B"/>
    <w:rsid w:val="00766578"/>
    <w:rsid w:val="007665C3"/>
    <w:rsid w:val="00766A4C"/>
    <w:rsid w:val="00766ABE"/>
    <w:rsid w:val="00766BC8"/>
    <w:rsid w:val="00766F7C"/>
    <w:rsid w:val="007671D8"/>
    <w:rsid w:val="00767228"/>
    <w:rsid w:val="00767847"/>
    <w:rsid w:val="007704B8"/>
    <w:rsid w:val="00770649"/>
    <w:rsid w:val="00770D1D"/>
    <w:rsid w:val="007711C9"/>
    <w:rsid w:val="00771B80"/>
    <w:rsid w:val="00771F64"/>
    <w:rsid w:val="00773196"/>
    <w:rsid w:val="00773958"/>
    <w:rsid w:val="00774530"/>
    <w:rsid w:val="00774F5E"/>
    <w:rsid w:val="00775107"/>
    <w:rsid w:val="007754C9"/>
    <w:rsid w:val="007758B2"/>
    <w:rsid w:val="00775B9D"/>
    <w:rsid w:val="00776160"/>
    <w:rsid w:val="007765D4"/>
    <w:rsid w:val="00776906"/>
    <w:rsid w:val="00777439"/>
    <w:rsid w:val="00777E51"/>
    <w:rsid w:val="00780801"/>
    <w:rsid w:val="00780C87"/>
    <w:rsid w:val="00781B0C"/>
    <w:rsid w:val="00781F07"/>
    <w:rsid w:val="007823B2"/>
    <w:rsid w:val="00782463"/>
    <w:rsid w:val="007828D6"/>
    <w:rsid w:val="00782927"/>
    <w:rsid w:val="00782BC3"/>
    <w:rsid w:val="007831F5"/>
    <w:rsid w:val="00783438"/>
    <w:rsid w:val="007835FC"/>
    <w:rsid w:val="007836F1"/>
    <w:rsid w:val="00783AD9"/>
    <w:rsid w:val="007841C4"/>
    <w:rsid w:val="00785937"/>
    <w:rsid w:val="007861C0"/>
    <w:rsid w:val="007862D8"/>
    <w:rsid w:val="007862F4"/>
    <w:rsid w:val="007863CE"/>
    <w:rsid w:val="00786546"/>
    <w:rsid w:val="00786601"/>
    <w:rsid w:val="00786B86"/>
    <w:rsid w:val="00786B8F"/>
    <w:rsid w:val="00786C73"/>
    <w:rsid w:val="007879E3"/>
    <w:rsid w:val="00787A2F"/>
    <w:rsid w:val="00787AEA"/>
    <w:rsid w:val="00787CB1"/>
    <w:rsid w:val="00791BD0"/>
    <w:rsid w:val="0079202F"/>
    <w:rsid w:val="00792622"/>
    <w:rsid w:val="007938EE"/>
    <w:rsid w:val="0079396E"/>
    <w:rsid w:val="00793ED1"/>
    <w:rsid w:val="00794837"/>
    <w:rsid w:val="00795236"/>
    <w:rsid w:val="0079526F"/>
    <w:rsid w:val="00796151"/>
    <w:rsid w:val="00796485"/>
    <w:rsid w:val="00796948"/>
    <w:rsid w:val="00796BCA"/>
    <w:rsid w:val="00796CFC"/>
    <w:rsid w:val="0079722C"/>
    <w:rsid w:val="00797A33"/>
    <w:rsid w:val="007A00A4"/>
    <w:rsid w:val="007A0345"/>
    <w:rsid w:val="007A06F9"/>
    <w:rsid w:val="007A1A38"/>
    <w:rsid w:val="007A1D6A"/>
    <w:rsid w:val="007A23E5"/>
    <w:rsid w:val="007A243C"/>
    <w:rsid w:val="007A246A"/>
    <w:rsid w:val="007A374C"/>
    <w:rsid w:val="007A3D4B"/>
    <w:rsid w:val="007A42BF"/>
    <w:rsid w:val="007A4913"/>
    <w:rsid w:val="007A6902"/>
    <w:rsid w:val="007A7066"/>
    <w:rsid w:val="007A7254"/>
    <w:rsid w:val="007A75B0"/>
    <w:rsid w:val="007A7984"/>
    <w:rsid w:val="007A7998"/>
    <w:rsid w:val="007A7A0E"/>
    <w:rsid w:val="007B01D1"/>
    <w:rsid w:val="007B0C3C"/>
    <w:rsid w:val="007B0D24"/>
    <w:rsid w:val="007B12C3"/>
    <w:rsid w:val="007B1646"/>
    <w:rsid w:val="007B2CA1"/>
    <w:rsid w:val="007B2EE9"/>
    <w:rsid w:val="007B3272"/>
    <w:rsid w:val="007B3690"/>
    <w:rsid w:val="007B3A78"/>
    <w:rsid w:val="007B3DCC"/>
    <w:rsid w:val="007B3F40"/>
    <w:rsid w:val="007B451B"/>
    <w:rsid w:val="007B454B"/>
    <w:rsid w:val="007B456B"/>
    <w:rsid w:val="007B4655"/>
    <w:rsid w:val="007B46BA"/>
    <w:rsid w:val="007B4F35"/>
    <w:rsid w:val="007B58E1"/>
    <w:rsid w:val="007B5CBD"/>
    <w:rsid w:val="007B5D0D"/>
    <w:rsid w:val="007B6BB3"/>
    <w:rsid w:val="007B6C79"/>
    <w:rsid w:val="007B7073"/>
    <w:rsid w:val="007B709B"/>
    <w:rsid w:val="007B77EF"/>
    <w:rsid w:val="007B7D7F"/>
    <w:rsid w:val="007C0854"/>
    <w:rsid w:val="007C0D03"/>
    <w:rsid w:val="007C0FB3"/>
    <w:rsid w:val="007C1147"/>
    <w:rsid w:val="007C1236"/>
    <w:rsid w:val="007C1A3E"/>
    <w:rsid w:val="007C1E2C"/>
    <w:rsid w:val="007C1E2F"/>
    <w:rsid w:val="007C1FCD"/>
    <w:rsid w:val="007C2812"/>
    <w:rsid w:val="007C32A5"/>
    <w:rsid w:val="007C3AAA"/>
    <w:rsid w:val="007C3D40"/>
    <w:rsid w:val="007C4BEF"/>
    <w:rsid w:val="007C4C90"/>
    <w:rsid w:val="007C4F63"/>
    <w:rsid w:val="007C544D"/>
    <w:rsid w:val="007C5603"/>
    <w:rsid w:val="007C5B4E"/>
    <w:rsid w:val="007C6285"/>
    <w:rsid w:val="007C64A4"/>
    <w:rsid w:val="007C6792"/>
    <w:rsid w:val="007C6A72"/>
    <w:rsid w:val="007C768D"/>
    <w:rsid w:val="007C77B9"/>
    <w:rsid w:val="007C78EA"/>
    <w:rsid w:val="007C7A27"/>
    <w:rsid w:val="007C7BD7"/>
    <w:rsid w:val="007C7FC4"/>
    <w:rsid w:val="007D0242"/>
    <w:rsid w:val="007D0FC3"/>
    <w:rsid w:val="007D182B"/>
    <w:rsid w:val="007D18C8"/>
    <w:rsid w:val="007D198B"/>
    <w:rsid w:val="007D1BAC"/>
    <w:rsid w:val="007D2394"/>
    <w:rsid w:val="007D2487"/>
    <w:rsid w:val="007D281C"/>
    <w:rsid w:val="007D304A"/>
    <w:rsid w:val="007D3E17"/>
    <w:rsid w:val="007D4AB5"/>
    <w:rsid w:val="007D599A"/>
    <w:rsid w:val="007D5E14"/>
    <w:rsid w:val="007D5F40"/>
    <w:rsid w:val="007D6519"/>
    <w:rsid w:val="007D68AE"/>
    <w:rsid w:val="007D698A"/>
    <w:rsid w:val="007D6E98"/>
    <w:rsid w:val="007D704B"/>
    <w:rsid w:val="007D7B2E"/>
    <w:rsid w:val="007D7C94"/>
    <w:rsid w:val="007E037B"/>
    <w:rsid w:val="007E048C"/>
    <w:rsid w:val="007E10AB"/>
    <w:rsid w:val="007E111B"/>
    <w:rsid w:val="007E14EB"/>
    <w:rsid w:val="007E186E"/>
    <w:rsid w:val="007E1AC9"/>
    <w:rsid w:val="007E22E9"/>
    <w:rsid w:val="007E2582"/>
    <w:rsid w:val="007E2B5B"/>
    <w:rsid w:val="007E33EE"/>
    <w:rsid w:val="007E377F"/>
    <w:rsid w:val="007E46F2"/>
    <w:rsid w:val="007E4CFF"/>
    <w:rsid w:val="007E56DD"/>
    <w:rsid w:val="007E59F4"/>
    <w:rsid w:val="007E6020"/>
    <w:rsid w:val="007E664E"/>
    <w:rsid w:val="007E74EF"/>
    <w:rsid w:val="007E7EFD"/>
    <w:rsid w:val="007F02F9"/>
    <w:rsid w:val="007F032E"/>
    <w:rsid w:val="007F0508"/>
    <w:rsid w:val="007F059C"/>
    <w:rsid w:val="007F0C33"/>
    <w:rsid w:val="007F0CE7"/>
    <w:rsid w:val="007F1AC4"/>
    <w:rsid w:val="007F238B"/>
    <w:rsid w:val="007F253B"/>
    <w:rsid w:val="007F351F"/>
    <w:rsid w:val="007F383C"/>
    <w:rsid w:val="007F3871"/>
    <w:rsid w:val="007F42A5"/>
    <w:rsid w:val="007F450B"/>
    <w:rsid w:val="007F48AC"/>
    <w:rsid w:val="007F4DBB"/>
    <w:rsid w:val="007F51CF"/>
    <w:rsid w:val="007F54B1"/>
    <w:rsid w:val="007F65BC"/>
    <w:rsid w:val="007F6BAE"/>
    <w:rsid w:val="007F731F"/>
    <w:rsid w:val="007F7360"/>
    <w:rsid w:val="007F7791"/>
    <w:rsid w:val="007F79C5"/>
    <w:rsid w:val="007F7AE6"/>
    <w:rsid w:val="007F7CEC"/>
    <w:rsid w:val="007F7EA0"/>
    <w:rsid w:val="00800518"/>
    <w:rsid w:val="0080052D"/>
    <w:rsid w:val="00800A17"/>
    <w:rsid w:val="00800AF9"/>
    <w:rsid w:val="00800DCE"/>
    <w:rsid w:val="0080118E"/>
    <w:rsid w:val="0080139D"/>
    <w:rsid w:val="00801931"/>
    <w:rsid w:val="00801E12"/>
    <w:rsid w:val="008021C5"/>
    <w:rsid w:val="00802E48"/>
    <w:rsid w:val="00802FCE"/>
    <w:rsid w:val="00803738"/>
    <w:rsid w:val="00803809"/>
    <w:rsid w:val="00804697"/>
    <w:rsid w:val="00804727"/>
    <w:rsid w:val="00804835"/>
    <w:rsid w:val="00804A66"/>
    <w:rsid w:val="00805299"/>
    <w:rsid w:val="00805849"/>
    <w:rsid w:val="008059D2"/>
    <w:rsid w:val="00805F84"/>
    <w:rsid w:val="008062CD"/>
    <w:rsid w:val="0080635C"/>
    <w:rsid w:val="00806A5B"/>
    <w:rsid w:val="00806F6F"/>
    <w:rsid w:val="00807A62"/>
    <w:rsid w:val="008109F4"/>
    <w:rsid w:val="008115A4"/>
    <w:rsid w:val="00811645"/>
    <w:rsid w:val="0081166E"/>
    <w:rsid w:val="00811A67"/>
    <w:rsid w:val="00812273"/>
    <w:rsid w:val="008122DC"/>
    <w:rsid w:val="00812388"/>
    <w:rsid w:val="0081296B"/>
    <w:rsid w:val="00812A34"/>
    <w:rsid w:val="00813188"/>
    <w:rsid w:val="0081357B"/>
    <w:rsid w:val="00813E7C"/>
    <w:rsid w:val="0081484B"/>
    <w:rsid w:val="008152CE"/>
    <w:rsid w:val="008153F4"/>
    <w:rsid w:val="00815801"/>
    <w:rsid w:val="00815C0C"/>
    <w:rsid w:val="008161C9"/>
    <w:rsid w:val="008167DE"/>
    <w:rsid w:val="00816801"/>
    <w:rsid w:val="008171C8"/>
    <w:rsid w:val="0081746F"/>
    <w:rsid w:val="0081762C"/>
    <w:rsid w:val="00817767"/>
    <w:rsid w:val="0081799B"/>
    <w:rsid w:val="00817B4F"/>
    <w:rsid w:val="00817BB5"/>
    <w:rsid w:val="00817D25"/>
    <w:rsid w:val="00820294"/>
    <w:rsid w:val="00820E1C"/>
    <w:rsid w:val="0082168F"/>
    <w:rsid w:val="00821D69"/>
    <w:rsid w:val="00821D94"/>
    <w:rsid w:val="00821F1D"/>
    <w:rsid w:val="00822206"/>
    <w:rsid w:val="00822899"/>
    <w:rsid w:val="008234D2"/>
    <w:rsid w:val="00824461"/>
    <w:rsid w:val="00824530"/>
    <w:rsid w:val="00825486"/>
    <w:rsid w:val="00825EC9"/>
    <w:rsid w:val="00826806"/>
    <w:rsid w:val="00826D6F"/>
    <w:rsid w:val="008278D2"/>
    <w:rsid w:val="00827B2D"/>
    <w:rsid w:val="00830E7F"/>
    <w:rsid w:val="008317B4"/>
    <w:rsid w:val="008326EF"/>
    <w:rsid w:val="008329EB"/>
    <w:rsid w:val="00832C36"/>
    <w:rsid w:val="00833FD8"/>
    <w:rsid w:val="00834180"/>
    <w:rsid w:val="00834F6F"/>
    <w:rsid w:val="00835383"/>
    <w:rsid w:val="008354C4"/>
    <w:rsid w:val="00835AD4"/>
    <w:rsid w:val="00836163"/>
    <w:rsid w:val="00836A33"/>
    <w:rsid w:val="00836F7C"/>
    <w:rsid w:val="00836FA4"/>
    <w:rsid w:val="0083701A"/>
    <w:rsid w:val="00837644"/>
    <w:rsid w:val="008379AD"/>
    <w:rsid w:val="00837C38"/>
    <w:rsid w:val="008401AD"/>
    <w:rsid w:val="00840423"/>
    <w:rsid w:val="008404C8"/>
    <w:rsid w:val="0084088E"/>
    <w:rsid w:val="008416D9"/>
    <w:rsid w:val="008416EE"/>
    <w:rsid w:val="00841A9C"/>
    <w:rsid w:val="00841CA0"/>
    <w:rsid w:val="00841FF7"/>
    <w:rsid w:val="00842582"/>
    <w:rsid w:val="008429AC"/>
    <w:rsid w:val="008429E1"/>
    <w:rsid w:val="00842D59"/>
    <w:rsid w:val="00842D61"/>
    <w:rsid w:val="00842EB8"/>
    <w:rsid w:val="00842FEC"/>
    <w:rsid w:val="00843151"/>
    <w:rsid w:val="00843982"/>
    <w:rsid w:val="00843C84"/>
    <w:rsid w:val="00844CD3"/>
    <w:rsid w:val="00844CEB"/>
    <w:rsid w:val="00844D87"/>
    <w:rsid w:val="00845439"/>
    <w:rsid w:val="008458BE"/>
    <w:rsid w:val="0084648A"/>
    <w:rsid w:val="008472F4"/>
    <w:rsid w:val="008478D7"/>
    <w:rsid w:val="00847DF0"/>
    <w:rsid w:val="008501F8"/>
    <w:rsid w:val="00850225"/>
    <w:rsid w:val="00850260"/>
    <w:rsid w:val="008504C4"/>
    <w:rsid w:val="00850AA3"/>
    <w:rsid w:val="00850B7E"/>
    <w:rsid w:val="00850DC3"/>
    <w:rsid w:val="008512C0"/>
    <w:rsid w:val="008516C3"/>
    <w:rsid w:val="008518A1"/>
    <w:rsid w:val="00852A97"/>
    <w:rsid w:val="00852EF0"/>
    <w:rsid w:val="00852EF2"/>
    <w:rsid w:val="00852F77"/>
    <w:rsid w:val="0085308A"/>
    <w:rsid w:val="008531AB"/>
    <w:rsid w:val="0085399D"/>
    <w:rsid w:val="0085401F"/>
    <w:rsid w:val="00854689"/>
    <w:rsid w:val="0085491A"/>
    <w:rsid w:val="00854BE4"/>
    <w:rsid w:val="00854FA6"/>
    <w:rsid w:val="00855829"/>
    <w:rsid w:val="00855C5A"/>
    <w:rsid w:val="00855D4A"/>
    <w:rsid w:val="00855EAB"/>
    <w:rsid w:val="00857071"/>
    <w:rsid w:val="00857C4E"/>
    <w:rsid w:val="00857D03"/>
    <w:rsid w:val="008604A1"/>
    <w:rsid w:val="0086098B"/>
    <w:rsid w:val="00860BBA"/>
    <w:rsid w:val="00860DA5"/>
    <w:rsid w:val="00860F8E"/>
    <w:rsid w:val="00860FFD"/>
    <w:rsid w:val="0086108D"/>
    <w:rsid w:val="008613AC"/>
    <w:rsid w:val="0086238D"/>
    <w:rsid w:val="00862968"/>
    <w:rsid w:val="00862D88"/>
    <w:rsid w:val="00863455"/>
    <w:rsid w:val="0086545C"/>
    <w:rsid w:val="008655D9"/>
    <w:rsid w:val="0086573A"/>
    <w:rsid w:val="00865AB9"/>
    <w:rsid w:val="00866770"/>
    <w:rsid w:val="00866C75"/>
    <w:rsid w:val="0086759E"/>
    <w:rsid w:val="00867FCD"/>
    <w:rsid w:val="00870C00"/>
    <w:rsid w:val="00870C7D"/>
    <w:rsid w:val="00870D0A"/>
    <w:rsid w:val="00871CC6"/>
    <w:rsid w:val="0087218D"/>
    <w:rsid w:val="00872E29"/>
    <w:rsid w:val="00873BC3"/>
    <w:rsid w:val="00873FCD"/>
    <w:rsid w:val="008741CC"/>
    <w:rsid w:val="00874A89"/>
    <w:rsid w:val="00874C50"/>
    <w:rsid w:val="00874E45"/>
    <w:rsid w:val="0087558F"/>
    <w:rsid w:val="00875AAE"/>
    <w:rsid w:val="00875F72"/>
    <w:rsid w:val="00876597"/>
    <w:rsid w:val="00876C62"/>
    <w:rsid w:val="00877217"/>
    <w:rsid w:val="0087748D"/>
    <w:rsid w:val="008778D9"/>
    <w:rsid w:val="00877DC8"/>
    <w:rsid w:val="00877E1A"/>
    <w:rsid w:val="00880833"/>
    <w:rsid w:val="00880A7B"/>
    <w:rsid w:val="00881302"/>
    <w:rsid w:val="00881ADB"/>
    <w:rsid w:val="00881B78"/>
    <w:rsid w:val="00881EB1"/>
    <w:rsid w:val="00882145"/>
    <w:rsid w:val="00882A30"/>
    <w:rsid w:val="00882ED3"/>
    <w:rsid w:val="00883216"/>
    <w:rsid w:val="00883271"/>
    <w:rsid w:val="0088399A"/>
    <w:rsid w:val="00883E8A"/>
    <w:rsid w:val="00884142"/>
    <w:rsid w:val="0088458A"/>
    <w:rsid w:val="0088467D"/>
    <w:rsid w:val="00884EA0"/>
    <w:rsid w:val="0088500C"/>
    <w:rsid w:val="008850BF"/>
    <w:rsid w:val="00885849"/>
    <w:rsid w:val="0088672D"/>
    <w:rsid w:val="00886AA5"/>
    <w:rsid w:val="00886D7E"/>
    <w:rsid w:val="00887331"/>
    <w:rsid w:val="00887C1E"/>
    <w:rsid w:val="008900E9"/>
    <w:rsid w:val="0089022F"/>
    <w:rsid w:val="008904E9"/>
    <w:rsid w:val="00890825"/>
    <w:rsid w:val="00890840"/>
    <w:rsid w:val="00890B69"/>
    <w:rsid w:val="00890C62"/>
    <w:rsid w:val="00891AF3"/>
    <w:rsid w:val="00892157"/>
    <w:rsid w:val="0089273D"/>
    <w:rsid w:val="00892A9A"/>
    <w:rsid w:val="00893A79"/>
    <w:rsid w:val="00893D1D"/>
    <w:rsid w:val="00894013"/>
    <w:rsid w:val="008941A4"/>
    <w:rsid w:val="008944CA"/>
    <w:rsid w:val="00894775"/>
    <w:rsid w:val="00894901"/>
    <w:rsid w:val="00894E4F"/>
    <w:rsid w:val="00894FAA"/>
    <w:rsid w:val="00895301"/>
    <w:rsid w:val="00895469"/>
    <w:rsid w:val="00895518"/>
    <w:rsid w:val="00896560"/>
    <w:rsid w:val="00896741"/>
    <w:rsid w:val="00896795"/>
    <w:rsid w:val="00896A1E"/>
    <w:rsid w:val="00896BAD"/>
    <w:rsid w:val="00897ED5"/>
    <w:rsid w:val="008A0925"/>
    <w:rsid w:val="008A1531"/>
    <w:rsid w:val="008A23B1"/>
    <w:rsid w:val="008A272B"/>
    <w:rsid w:val="008A283F"/>
    <w:rsid w:val="008A297A"/>
    <w:rsid w:val="008A30EC"/>
    <w:rsid w:val="008A3E27"/>
    <w:rsid w:val="008A4595"/>
    <w:rsid w:val="008A46BD"/>
    <w:rsid w:val="008A4763"/>
    <w:rsid w:val="008A4DB8"/>
    <w:rsid w:val="008A6788"/>
    <w:rsid w:val="008A6D73"/>
    <w:rsid w:val="008A6E54"/>
    <w:rsid w:val="008A7123"/>
    <w:rsid w:val="008A74B3"/>
    <w:rsid w:val="008A75AD"/>
    <w:rsid w:val="008A760B"/>
    <w:rsid w:val="008A7E43"/>
    <w:rsid w:val="008A7F6D"/>
    <w:rsid w:val="008B01C4"/>
    <w:rsid w:val="008B04CF"/>
    <w:rsid w:val="008B085D"/>
    <w:rsid w:val="008B0C61"/>
    <w:rsid w:val="008B0D71"/>
    <w:rsid w:val="008B1397"/>
    <w:rsid w:val="008B155F"/>
    <w:rsid w:val="008B24B3"/>
    <w:rsid w:val="008B2515"/>
    <w:rsid w:val="008B272E"/>
    <w:rsid w:val="008B2B37"/>
    <w:rsid w:val="008B3673"/>
    <w:rsid w:val="008B3755"/>
    <w:rsid w:val="008B37BA"/>
    <w:rsid w:val="008B4179"/>
    <w:rsid w:val="008B434C"/>
    <w:rsid w:val="008B4AC1"/>
    <w:rsid w:val="008B4C0B"/>
    <w:rsid w:val="008B4C76"/>
    <w:rsid w:val="008B5CCF"/>
    <w:rsid w:val="008B5D38"/>
    <w:rsid w:val="008B6016"/>
    <w:rsid w:val="008B6125"/>
    <w:rsid w:val="008B6805"/>
    <w:rsid w:val="008B69B5"/>
    <w:rsid w:val="008B7408"/>
    <w:rsid w:val="008B78C9"/>
    <w:rsid w:val="008C0856"/>
    <w:rsid w:val="008C0B79"/>
    <w:rsid w:val="008C0C29"/>
    <w:rsid w:val="008C0DE0"/>
    <w:rsid w:val="008C10F5"/>
    <w:rsid w:val="008C1142"/>
    <w:rsid w:val="008C259B"/>
    <w:rsid w:val="008C25C2"/>
    <w:rsid w:val="008C2730"/>
    <w:rsid w:val="008C273D"/>
    <w:rsid w:val="008C31BB"/>
    <w:rsid w:val="008C3F9B"/>
    <w:rsid w:val="008C46B8"/>
    <w:rsid w:val="008C48A2"/>
    <w:rsid w:val="008C4A28"/>
    <w:rsid w:val="008C50B4"/>
    <w:rsid w:val="008C5365"/>
    <w:rsid w:val="008C5ADC"/>
    <w:rsid w:val="008C5D21"/>
    <w:rsid w:val="008C5DDF"/>
    <w:rsid w:val="008C60BD"/>
    <w:rsid w:val="008C678C"/>
    <w:rsid w:val="008C6F15"/>
    <w:rsid w:val="008C6F5A"/>
    <w:rsid w:val="008C7138"/>
    <w:rsid w:val="008C714C"/>
    <w:rsid w:val="008C7180"/>
    <w:rsid w:val="008C728C"/>
    <w:rsid w:val="008C74A9"/>
    <w:rsid w:val="008C7590"/>
    <w:rsid w:val="008C78A5"/>
    <w:rsid w:val="008C7AD7"/>
    <w:rsid w:val="008D141E"/>
    <w:rsid w:val="008D1832"/>
    <w:rsid w:val="008D249C"/>
    <w:rsid w:val="008D2605"/>
    <w:rsid w:val="008D3A56"/>
    <w:rsid w:val="008D3E19"/>
    <w:rsid w:val="008D4905"/>
    <w:rsid w:val="008D4A09"/>
    <w:rsid w:val="008D4BF4"/>
    <w:rsid w:val="008D4C6F"/>
    <w:rsid w:val="008D51EE"/>
    <w:rsid w:val="008D55FB"/>
    <w:rsid w:val="008D57F5"/>
    <w:rsid w:val="008D5AB8"/>
    <w:rsid w:val="008D7200"/>
    <w:rsid w:val="008D7714"/>
    <w:rsid w:val="008E0056"/>
    <w:rsid w:val="008E090E"/>
    <w:rsid w:val="008E0A26"/>
    <w:rsid w:val="008E0B3F"/>
    <w:rsid w:val="008E1077"/>
    <w:rsid w:val="008E11E7"/>
    <w:rsid w:val="008E1645"/>
    <w:rsid w:val="008E16DC"/>
    <w:rsid w:val="008E1995"/>
    <w:rsid w:val="008E1BEE"/>
    <w:rsid w:val="008E2001"/>
    <w:rsid w:val="008E2DD3"/>
    <w:rsid w:val="008E3D5A"/>
    <w:rsid w:val="008E3EED"/>
    <w:rsid w:val="008E431D"/>
    <w:rsid w:val="008E4382"/>
    <w:rsid w:val="008E43BB"/>
    <w:rsid w:val="008E44E1"/>
    <w:rsid w:val="008E4556"/>
    <w:rsid w:val="008E57B1"/>
    <w:rsid w:val="008E5F99"/>
    <w:rsid w:val="008E66BC"/>
    <w:rsid w:val="008E6745"/>
    <w:rsid w:val="008E7D0D"/>
    <w:rsid w:val="008E7E81"/>
    <w:rsid w:val="008F0012"/>
    <w:rsid w:val="008F0056"/>
    <w:rsid w:val="008F0206"/>
    <w:rsid w:val="008F13DC"/>
    <w:rsid w:val="008F1FEC"/>
    <w:rsid w:val="008F212F"/>
    <w:rsid w:val="008F2684"/>
    <w:rsid w:val="008F3B84"/>
    <w:rsid w:val="008F3C5E"/>
    <w:rsid w:val="008F52E3"/>
    <w:rsid w:val="008F535B"/>
    <w:rsid w:val="008F5960"/>
    <w:rsid w:val="008F5B42"/>
    <w:rsid w:val="008F5F9D"/>
    <w:rsid w:val="008F6174"/>
    <w:rsid w:val="008F63E0"/>
    <w:rsid w:val="008F782E"/>
    <w:rsid w:val="008F78DA"/>
    <w:rsid w:val="008F7DDD"/>
    <w:rsid w:val="0090018C"/>
    <w:rsid w:val="0090038F"/>
    <w:rsid w:val="0090066D"/>
    <w:rsid w:val="00901F43"/>
    <w:rsid w:val="00902097"/>
    <w:rsid w:val="009028FC"/>
    <w:rsid w:val="00902ECA"/>
    <w:rsid w:val="009038DE"/>
    <w:rsid w:val="00903AA8"/>
    <w:rsid w:val="00903DFB"/>
    <w:rsid w:val="00903E2E"/>
    <w:rsid w:val="009042E9"/>
    <w:rsid w:val="00904308"/>
    <w:rsid w:val="00904D31"/>
    <w:rsid w:val="00905AF2"/>
    <w:rsid w:val="00905D87"/>
    <w:rsid w:val="00905DB8"/>
    <w:rsid w:val="00905F54"/>
    <w:rsid w:val="009060F7"/>
    <w:rsid w:val="009072CC"/>
    <w:rsid w:val="00907C6D"/>
    <w:rsid w:val="009104C6"/>
    <w:rsid w:val="00910B7B"/>
    <w:rsid w:val="0091105E"/>
    <w:rsid w:val="009115B5"/>
    <w:rsid w:val="00911872"/>
    <w:rsid w:val="009118CB"/>
    <w:rsid w:val="00911959"/>
    <w:rsid w:val="00911C30"/>
    <w:rsid w:val="00912371"/>
    <w:rsid w:val="0091241E"/>
    <w:rsid w:val="00912F5E"/>
    <w:rsid w:val="0091306E"/>
    <w:rsid w:val="00913513"/>
    <w:rsid w:val="0091357D"/>
    <w:rsid w:val="009137D9"/>
    <w:rsid w:val="00913C2E"/>
    <w:rsid w:val="00913C93"/>
    <w:rsid w:val="00913DA7"/>
    <w:rsid w:val="00913DA8"/>
    <w:rsid w:val="00914189"/>
    <w:rsid w:val="009154DE"/>
    <w:rsid w:val="009157EB"/>
    <w:rsid w:val="00915A31"/>
    <w:rsid w:val="00920166"/>
    <w:rsid w:val="009202B1"/>
    <w:rsid w:val="00920477"/>
    <w:rsid w:val="009209EC"/>
    <w:rsid w:val="00920AAF"/>
    <w:rsid w:val="00920B8C"/>
    <w:rsid w:val="0092152A"/>
    <w:rsid w:val="0092176D"/>
    <w:rsid w:val="00921821"/>
    <w:rsid w:val="00921D78"/>
    <w:rsid w:val="0092473C"/>
    <w:rsid w:val="00925125"/>
    <w:rsid w:val="00925290"/>
    <w:rsid w:val="00925488"/>
    <w:rsid w:val="00925626"/>
    <w:rsid w:val="00926108"/>
    <w:rsid w:val="00926652"/>
    <w:rsid w:val="00926C3D"/>
    <w:rsid w:val="00927203"/>
    <w:rsid w:val="009275ED"/>
    <w:rsid w:val="00927985"/>
    <w:rsid w:val="00927D2B"/>
    <w:rsid w:val="00927D9B"/>
    <w:rsid w:val="009300E6"/>
    <w:rsid w:val="00930496"/>
    <w:rsid w:val="00930A56"/>
    <w:rsid w:val="00930CBD"/>
    <w:rsid w:val="00930DB7"/>
    <w:rsid w:val="0093100D"/>
    <w:rsid w:val="0093199D"/>
    <w:rsid w:val="0093212B"/>
    <w:rsid w:val="00932BE5"/>
    <w:rsid w:val="009330A5"/>
    <w:rsid w:val="00933756"/>
    <w:rsid w:val="00933AF5"/>
    <w:rsid w:val="00933C78"/>
    <w:rsid w:val="00933EE3"/>
    <w:rsid w:val="00934052"/>
    <w:rsid w:val="00934607"/>
    <w:rsid w:val="00934CE8"/>
    <w:rsid w:val="00934FCA"/>
    <w:rsid w:val="0093566B"/>
    <w:rsid w:val="00935A2E"/>
    <w:rsid w:val="00936837"/>
    <w:rsid w:val="00936849"/>
    <w:rsid w:val="00936CB3"/>
    <w:rsid w:val="0093707A"/>
    <w:rsid w:val="009375B2"/>
    <w:rsid w:val="00937AEF"/>
    <w:rsid w:val="009401BB"/>
    <w:rsid w:val="00940460"/>
    <w:rsid w:val="00940C5A"/>
    <w:rsid w:val="00941039"/>
    <w:rsid w:val="00941209"/>
    <w:rsid w:val="009425F6"/>
    <w:rsid w:val="0094290B"/>
    <w:rsid w:val="00942AC4"/>
    <w:rsid w:val="00942E19"/>
    <w:rsid w:val="00943215"/>
    <w:rsid w:val="00943848"/>
    <w:rsid w:val="00943B5C"/>
    <w:rsid w:val="00943BBB"/>
    <w:rsid w:val="0094520D"/>
    <w:rsid w:val="0094556C"/>
    <w:rsid w:val="00945C90"/>
    <w:rsid w:val="00946847"/>
    <w:rsid w:val="009468A8"/>
    <w:rsid w:val="00946DFA"/>
    <w:rsid w:val="009471B1"/>
    <w:rsid w:val="009477A4"/>
    <w:rsid w:val="0094791A"/>
    <w:rsid w:val="00947B8F"/>
    <w:rsid w:val="00947E9B"/>
    <w:rsid w:val="00947F1C"/>
    <w:rsid w:val="009501D2"/>
    <w:rsid w:val="009504E4"/>
    <w:rsid w:val="00950868"/>
    <w:rsid w:val="00950AC4"/>
    <w:rsid w:val="00950FC4"/>
    <w:rsid w:val="00951785"/>
    <w:rsid w:val="00952799"/>
    <w:rsid w:val="009528A8"/>
    <w:rsid w:val="0095301C"/>
    <w:rsid w:val="00953065"/>
    <w:rsid w:val="009532C6"/>
    <w:rsid w:val="00954000"/>
    <w:rsid w:val="0095404B"/>
    <w:rsid w:val="00954191"/>
    <w:rsid w:val="009542A9"/>
    <w:rsid w:val="00954CDE"/>
    <w:rsid w:val="0095548C"/>
    <w:rsid w:val="0095665C"/>
    <w:rsid w:val="00956A16"/>
    <w:rsid w:val="00956B97"/>
    <w:rsid w:val="009571DB"/>
    <w:rsid w:val="00957670"/>
    <w:rsid w:val="0096016A"/>
    <w:rsid w:val="009602C2"/>
    <w:rsid w:val="009602CD"/>
    <w:rsid w:val="009609D4"/>
    <w:rsid w:val="00960E12"/>
    <w:rsid w:val="00960E24"/>
    <w:rsid w:val="009619EB"/>
    <w:rsid w:val="009620F9"/>
    <w:rsid w:val="00962217"/>
    <w:rsid w:val="00962763"/>
    <w:rsid w:val="0096280A"/>
    <w:rsid w:val="00963AD5"/>
    <w:rsid w:val="00964021"/>
    <w:rsid w:val="009640A0"/>
    <w:rsid w:val="009642F6"/>
    <w:rsid w:val="00964782"/>
    <w:rsid w:val="00964C73"/>
    <w:rsid w:val="00964F86"/>
    <w:rsid w:val="0096545B"/>
    <w:rsid w:val="009658AA"/>
    <w:rsid w:val="009669C4"/>
    <w:rsid w:val="009671FF"/>
    <w:rsid w:val="00967378"/>
    <w:rsid w:val="009677E9"/>
    <w:rsid w:val="009677F0"/>
    <w:rsid w:val="009678C4"/>
    <w:rsid w:val="00967AD6"/>
    <w:rsid w:val="00967EF4"/>
    <w:rsid w:val="009707EE"/>
    <w:rsid w:val="009708AF"/>
    <w:rsid w:val="00971862"/>
    <w:rsid w:val="009719A9"/>
    <w:rsid w:val="00971BC8"/>
    <w:rsid w:val="0097288F"/>
    <w:rsid w:val="00972951"/>
    <w:rsid w:val="009729B3"/>
    <w:rsid w:val="009738F3"/>
    <w:rsid w:val="00973C2E"/>
    <w:rsid w:val="009740F0"/>
    <w:rsid w:val="00974E8C"/>
    <w:rsid w:val="009751AE"/>
    <w:rsid w:val="00975254"/>
    <w:rsid w:val="0097534F"/>
    <w:rsid w:val="00975390"/>
    <w:rsid w:val="00975568"/>
    <w:rsid w:val="00975AD5"/>
    <w:rsid w:val="00976082"/>
    <w:rsid w:val="00976706"/>
    <w:rsid w:val="00976B25"/>
    <w:rsid w:val="009771AD"/>
    <w:rsid w:val="00977454"/>
    <w:rsid w:val="009776E7"/>
    <w:rsid w:val="00977F30"/>
    <w:rsid w:val="00980A40"/>
    <w:rsid w:val="00980BBD"/>
    <w:rsid w:val="00980D04"/>
    <w:rsid w:val="00980D06"/>
    <w:rsid w:val="00980D7E"/>
    <w:rsid w:val="00980E6F"/>
    <w:rsid w:val="0098142F"/>
    <w:rsid w:val="0098147E"/>
    <w:rsid w:val="0098168E"/>
    <w:rsid w:val="00982170"/>
    <w:rsid w:val="00982239"/>
    <w:rsid w:val="00982372"/>
    <w:rsid w:val="0098295A"/>
    <w:rsid w:val="0098354F"/>
    <w:rsid w:val="00983AD7"/>
    <w:rsid w:val="0098466F"/>
    <w:rsid w:val="009849AA"/>
    <w:rsid w:val="00984EFB"/>
    <w:rsid w:val="00985D07"/>
    <w:rsid w:val="00986391"/>
    <w:rsid w:val="009863C2"/>
    <w:rsid w:val="00986518"/>
    <w:rsid w:val="009865F9"/>
    <w:rsid w:val="00986A0A"/>
    <w:rsid w:val="0098710C"/>
    <w:rsid w:val="00987764"/>
    <w:rsid w:val="00987886"/>
    <w:rsid w:val="00990034"/>
    <w:rsid w:val="00990338"/>
    <w:rsid w:val="00990452"/>
    <w:rsid w:val="009912A0"/>
    <w:rsid w:val="00991A5F"/>
    <w:rsid w:val="009920D0"/>
    <w:rsid w:val="009925C7"/>
    <w:rsid w:val="00992C6D"/>
    <w:rsid w:val="00992F3A"/>
    <w:rsid w:val="0099305C"/>
    <w:rsid w:val="009931C8"/>
    <w:rsid w:val="00993358"/>
    <w:rsid w:val="00994A5F"/>
    <w:rsid w:val="00995103"/>
    <w:rsid w:val="00995688"/>
    <w:rsid w:val="00996A56"/>
    <w:rsid w:val="00996B05"/>
    <w:rsid w:val="00997414"/>
    <w:rsid w:val="00997711"/>
    <w:rsid w:val="00997EC7"/>
    <w:rsid w:val="009A0C59"/>
    <w:rsid w:val="009A0DE4"/>
    <w:rsid w:val="009A1863"/>
    <w:rsid w:val="009A1F4E"/>
    <w:rsid w:val="009A1F7D"/>
    <w:rsid w:val="009A2170"/>
    <w:rsid w:val="009A220F"/>
    <w:rsid w:val="009A29DE"/>
    <w:rsid w:val="009A2F7F"/>
    <w:rsid w:val="009A40FC"/>
    <w:rsid w:val="009A4508"/>
    <w:rsid w:val="009A46E4"/>
    <w:rsid w:val="009A4897"/>
    <w:rsid w:val="009A4B18"/>
    <w:rsid w:val="009A579D"/>
    <w:rsid w:val="009A593E"/>
    <w:rsid w:val="009A5CE7"/>
    <w:rsid w:val="009A612B"/>
    <w:rsid w:val="009A635F"/>
    <w:rsid w:val="009A6FAA"/>
    <w:rsid w:val="009A7B87"/>
    <w:rsid w:val="009A7D4A"/>
    <w:rsid w:val="009B0023"/>
    <w:rsid w:val="009B0111"/>
    <w:rsid w:val="009B06C6"/>
    <w:rsid w:val="009B07B1"/>
    <w:rsid w:val="009B08E7"/>
    <w:rsid w:val="009B0BAC"/>
    <w:rsid w:val="009B137F"/>
    <w:rsid w:val="009B2058"/>
    <w:rsid w:val="009B212C"/>
    <w:rsid w:val="009B2431"/>
    <w:rsid w:val="009B2AB8"/>
    <w:rsid w:val="009B3374"/>
    <w:rsid w:val="009B3D66"/>
    <w:rsid w:val="009B3D7B"/>
    <w:rsid w:val="009B40E4"/>
    <w:rsid w:val="009B46F0"/>
    <w:rsid w:val="009B4D61"/>
    <w:rsid w:val="009B4E90"/>
    <w:rsid w:val="009B51DC"/>
    <w:rsid w:val="009B5472"/>
    <w:rsid w:val="009B55E5"/>
    <w:rsid w:val="009B5D87"/>
    <w:rsid w:val="009B628C"/>
    <w:rsid w:val="009B6631"/>
    <w:rsid w:val="009B75AF"/>
    <w:rsid w:val="009B7BC3"/>
    <w:rsid w:val="009C0068"/>
    <w:rsid w:val="009C124A"/>
    <w:rsid w:val="009C137D"/>
    <w:rsid w:val="009C1788"/>
    <w:rsid w:val="009C23A8"/>
    <w:rsid w:val="009C3626"/>
    <w:rsid w:val="009C37FD"/>
    <w:rsid w:val="009C383C"/>
    <w:rsid w:val="009C3CD0"/>
    <w:rsid w:val="009C43C8"/>
    <w:rsid w:val="009C482D"/>
    <w:rsid w:val="009C525E"/>
    <w:rsid w:val="009C5357"/>
    <w:rsid w:val="009C5380"/>
    <w:rsid w:val="009C54F3"/>
    <w:rsid w:val="009C5891"/>
    <w:rsid w:val="009C60C8"/>
    <w:rsid w:val="009C61F2"/>
    <w:rsid w:val="009C6496"/>
    <w:rsid w:val="009C6965"/>
    <w:rsid w:val="009C6B3C"/>
    <w:rsid w:val="009C6BB8"/>
    <w:rsid w:val="009C7425"/>
    <w:rsid w:val="009C7D48"/>
    <w:rsid w:val="009D0393"/>
    <w:rsid w:val="009D0680"/>
    <w:rsid w:val="009D0A56"/>
    <w:rsid w:val="009D0FE0"/>
    <w:rsid w:val="009D140C"/>
    <w:rsid w:val="009D2202"/>
    <w:rsid w:val="009D2531"/>
    <w:rsid w:val="009D2646"/>
    <w:rsid w:val="009D2AF5"/>
    <w:rsid w:val="009D3633"/>
    <w:rsid w:val="009D3E53"/>
    <w:rsid w:val="009D3E79"/>
    <w:rsid w:val="009D4454"/>
    <w:rsid w:val="009D4CF5"/>
    <w:rsid w:val="009D4D95"/>
    <w:rsid w:val="009D4FDE"/>
    <w:rsid w:val="009D52E0"/>
    <w:rsid w:val="009D53D6"/>
    <w:rsid w:val="009D54D4"/>
    <w:rsid w:val="009D5686"/>
    <w:rsid w:val="009D5C64"/>
    <w:rsid w:val="009D61E6"/>
    <w:rsid w:val="009D67E7"/>
    <w:rsid w:val="009D6D1D"/>
    <w:rsid w:val="009D77E1"/>
    <w:rsid w:val="009D7A35"/>
    <w:rsid w:val="009D7B96"/>
    <w:rsid w:val="009E0A63"/>
    <w:rsid w:val="009E0F0C"/>
    <w:rsid w:val="009E1D7F"/>
    <w:rsid w:val="009E1DB7"/>
    <w:rsid w:val="009E2007"/>
    <w:rsid w:val="009E22AB"/>
    <w:rsid w:val="009E2703"/>
    <w:rsid w:val="009E313A"/>
    <w:rsid w:val="009E3150"/>
    <w:rsid w:val="009E31E1"/>
    <w:rsid w:val="009E322D"/>
    <w:rsid w:val="009E3305"/>
    <w:rsid w:val="009E3EB6"/>
    <w:rsid w:val="009E40D5"/>
    <w:rsid w:val="009E42D2"/>
    <w:rsid w:val="009E4DA7"/>
    <w:rsid w:val="009E58EE"/>
    <w:rsid w:val="009E5E16"/>
    <w:rsid w:val="009E64A8"/>
    <w:rsid w:val="009E6A49"/>
    <w:rsid w:val="009E7E83"/>
    <w:rsid w:val="009F0012"/>
    <w:rsid w:val="009F0300"/>
    <w:rsid w:val="009F0408"/>
    <w:rsid w:val="009F0E89"/>
    <w:rsid w:val="009F1580"/>
    <w:rsid w:val="009F177C"/>
    <w:rsid w:val="009F19B6"/>
    <w:rsid w:val="009F1BF4"/>
    <w:rsid w:val="009F1CB5"/>
    <w:rsid w:val="009F295C"/>
    <w:rsid w:val="009F2F15"/>
    <w:rsid w:val="009F324E"/>
    <w:rsid w:val="009F3756"/>
    <w:rsid w:val="009F38D0"/>
    <w:rsid w:val="009F44EC"/>
    <w:rsid w:val="009F637F"/>
    <w:rsid w:val="009F666C"/>
    <w:rsid w:val="009F6832"/>
    <w:rsid w:val="009F7638"/>
    <w:rsid w:val="009F76E8"/>
    <w:rsid w:val="009F7746"/>
    <w:rsid w:val="009F78C5"/>
    <w:rsid w:val="009F7954"/>
    <w:rsid w:val="009F7E59"/>
    <w:rsid w:val="00A0026B"/>
    <w:rsid w:val="00A002B1"/>
    <w:rsid w:val="00A00605"/>
    <w:rsid w:val="00A01010"/>
    <w:rsid w:val="00A0188E"/>
    <w:rsid w:val="00A01BF8"/>
    <w:rsid w:val="00A0236E"/>
    <w:rsid w:val="00A02444"/>
    <w:rsid w:val="00A02636"/>
    <w:rsid w:val="00A02A72"/>
    <w:rsid w:val="00A02EBC"/>
    <w:rsid w:val="00A03565"/>
    <w:rsid w:val="00A03621"/>
    <w:rsid w:val="00A03D18"/>
    <w:rsid w:val="00A03DC6"/>
    <w:rsid w:val="00A03DDF"/>
    <w:rsid w:val="00A04A46"/>
    <w:rsid w:val="00A04EE0"/>
    <w:rsid w:val="00A05023"/>
    <w:rsid w:val="00A053CA"/>
    <w:rsid w:val="00A05DF3"/>
    <w:rsid w:val="00A062F1"/>
    <w:rsid w:val="00A06741"/>
    <w:rsid w:val="00A06A14"/>
    <w:rsid w:val="00A06BDE"/>
    <w:rsid w:val="00A07361"/>
    <w:rsid w:val="00A07BC1"/>
    <w:rsid w:val="00A1079C"/>
    <w:rsid w:val="00A1114E"/>
    <w:rsid w:val="00A111AF"/>
    <w:rsid w:val="00A1180A"/>
    <w:rsid w:val="00A11E87"/>
    <w:rsid w:val="00A1238D"/>
    <w:rsid w:val="00A12671"/>
    <w:rsid w:val="00A128F3"/>
    <w:rsid w:val="00A1349E"/>
    <w:rsid w:val="00A1363D"/>
    <w:rsid w:val="00A13CB4"/>
    <w:rsid w:val="00A1403F"/>
    <w:rsid w:val="00A1458E"/>
    <w:rsid w:val="00A1517D"/>
    <w:rsid w:val="00A1680F"/>
    <w:rsid w:val="00A1696B"/>
    <w:rsid w:val="00A20511"/>
    <w:rsid w:val="00A21F0F"/>
    <w:rsid w:val="00A22252"/>
    <w:rsid w:val="00A23003"/>
    <w:rsid w:val="00A233D7"/>
    <w:rsid w:val="00A24694"/>
    <w:rsid w:val="00A24AE3"/>
    <w:rsid w:val="00A252DD"/>
    <w:rsid w:val="00A25FE6"/>
    <w:rsid w:val="00A26246"/>
    <w:rsid w:val="00A268B3"/>
    <w:rsid w:val="00A2738F"/>
    <w:rsid w:val="00A301FC"/>
    <w:rsid w:val="00A3029F"/>
    <w:rsid w:val="00A30B9F"/>
    <w:rsid w:val="00A30BBF"/>
    <w:rsid w:val="00A31061"/>
    <w:rsid w:val="00A310FE"/>
    <w:rsid w:val="00A31122"/>
    <w:rsid w:val="00A31939"/>
    <w:rsid w:val="00A32246"/>
    <w:rsid w:val="00A322F3"/>
    <w:rsid w:val="00A324AA"/>
    <w:rsid w:val="00A327F9"/>
    <w:rsid w:val="00A328CF"/>
    <w:rsid w:val="00A330AB"/>
    <w:rsid w:val="00A332F0"/>
    <w:rsid w:val="00A335C9"/>
    <w:rsid w:val="00A33B51"/>
    <w:rsid w:val="00A35043"/>
    <w:rsid w:val="00A36430"/>
    <w:rsid w:val="00A369FA"/>
    <w:rsid w:val="00A36CBF"/>
    <w:rsid w:val="00A36FB6"/>
    <w:rsid w:val="00A371F1"/>
    <w:rsid w:val="00A37B95"/>
    <w:rsid w:val="00A37BA1"/>
    <w:rsid w:val="00A37D36"/>
    <w:rsid w:val="00A400EC"/>
    <w:rsid w:val="00A40D81"/>
    <w:rsid w:val="00A41209"/>
    <w:rsid w:val="00A41358"/>
    <w:rsid w:val="00A415C4"/>
    <w:rsid w:val="00A41A52"/>
    <w:rsid w:val="00A41FB9"/>
    <w:rsid w:val="00A424E2"/>
    <w:rsid w:val="00A42844"/>
    <w:rsid w:val="00A43553"/>
    <w:rsid w:val="00A43D46"/>
    <w:rsid w:val="00A44068"/>
    <w:rsid w:val="00A443F0"/>
    <w:rsid w:val="00A44707"/>
    <w:rsid w:val="00A44E9B"/>
    <w:rsid w:val="00A45BB9"/>
    <w:rsid w:val="00A46265"/>
    <w:rsid w:val="00A47158"/>
    <w:rsid w:val="00A474A2"/>
    <w:rsid w:val="00A477DD"/>
    <w:rsid w:val="00A479E0"/>
    <w:rsid w:val="00A47BE3"/>
    <w:rsid w:val="00A47DB5"/>
    <w:rsid w:val="00A47E3A"/>
    <w:rsid w:val="00A47F14"/>
    <w:rsid w:val="00A50450"/>
    <w:rsid w:val="00A508D3"/>
    <w:rsid w:val="00A5111C"/>
    <w:rsid w:val="00A51684"/>
    <w:rsid w:val="00A51959"/>
    <w:rsid w:val="00A51D39"/>
    <w:rsid w:val="00A51E18"/>
    <w:rsid w:val="00A525F6"/>
    <w:rsid w:val="00A52665"/>
    <w:rsid w:val="00A53167"/>
    <w:rsid w:val="00A5357E"/>
    <w:rsid w:val="00A537FC"/>
    <w:rsid w:val="00A53C9F"/>
    <w:rsid w:val="00A53F7E"/>
    <w:rsid w:val="00A54C7C"/>
    <w:rsid w:val="00A55430"/>
    <w:rsid w:val="00A55955"/>
    <w:rsid w:val="00A55FF5"/>
    <w:rsid w:val="00A56092"/>
    <w:rsid w:val="00A561A0"/>
    <w:rsid w:val="00A563D9"/>
    <w:rsid w:val="00A56434"/>
    <w:rsid w:val="00A567C8"/>
    <w:rsid w:val="00A56B6D"/>
    <w:rsid w:val="00A5747E"/>
    <w:rsid w:val="00A576CA"/>
    <w:rsid w:val="00A577B9"/>
    <w:rsid w:val="00A578A5"/>
    <w:rsid w:val="00A57BB3"/>
    <w:rsid w:val="00A57E8F"/>
    <w:rsid w:val="00A604B0"/>
    <w:rsid w:val="00A604F6"/>
    <w:rsid w:val="00A60977"/>
    <w:rsid w:val="00A6181B"/>
    <w:rsid w:val="00A6239B"/>
    <w:rsid w:val="00A623B0"/>
    <w:rsid w:val="00A62AF4"/>
    <w:rsid w:val="00A6337E"/>
    <w:rsid w:val="00A63468"/>
    <w:rsid w:val="00A636F9"/>
    <w:rsid w:val="00A63F79"/>
    <w:rsid w:val="00A6422D"/>
    <w:rsid w:val="00A64685"/>
    <w:rsid w:val="00A65264"/>
    <w:rsid w:val="00A65A7B"/>
    <w:rsid w:val="00A65BDE"/>
    <w:rsid w:val="00A678C0"/>
    <w:rsid w:val="00A67CFD"/>
    <w:rsid w:val="00A71136"/>
    <w:rsid w:val="00A7117D"/>
    <w:rsid w:val="00A71796"/>
    <w:rsid w:val="00A71AEB"/>
    <w:rsid w:val="00A71C0A"/>
    <w:rsid w:val="00A72E8C"/>
    <w:rsid w:val="00A735BB"/>
    <w:rsid w:val="00A746B1"/>
    <w:rsid w:val="00A7507E"/>
    <w:rsid w:val="00A75107"/>
    <w:rsid w:val="00A7533F"/>
    <w:rsid w:val="00A75C4E"/>
    <w:rsid w:val="00A75C9E"/>
    <w:rsid w:val="00A76064"/>
    <w:rsid w:val="00A765F4"/>
    <w:rsid w:val="00A77A20"/>
    <w:rsid w:val="00A77C27"/>
    <w:rsid w:val="00A80309"/>
    <w:rsid w:val="00A80426"/>
    <w:rsid w:val="00A808C9"/>
    <w:rsid w:val="00A80A83"/>
    <w:rsid w:val="00A80E00"/>
    <w:rsid w:val="00A810F4"/>
    <w:rsid w:val="00A81288"/>
    <w:rsid w:val="00A81377"/>
    <w:rsid w:val="00A8205B"/>
    <w:rsid w:val="00A820C5"/>
    <w:rsid w:val="00A82130"/>
    <w:rsid w:val="00A825C2"/>
    <w:rsid w:val="00A82846"/>
    <w:rsid w:val="00A82EE8"/>
    <w:rsid w:val="00A833BC"/>
    <w:rsid w:val="00A835CB"/>
    <w:rsid w:val="00A841FA"/>
    <w:rsid w:val="00A84476"/>
    <w:rsid w:val="00A845F3"/>
    <w:rsid w:val="00A85A78"/>
    <w:rsid w:val="00A863EC"/>
    <w:rsid w:val="00A8667E"/>
    <w:rsid w:val="00A867BA"/>
    <w:rsid w:val="00A8714F"/>
    <w:rsid w:val="00A91504"/>
    <w:rsid w:val="00A916BE"/>
    <w:rsid w:val="00A91E9B"/>
    <w:rsid w:val="00A933E3"/>
    <w:rsid w:val="00A9353A"/>
    <w:rsid w:val="00A9367A"/>
    <w:rsid w:val="00A938FD"/>
    <w:rsid w:val="00A939FC"/>
    <w:rsid w:val="00A943B2"/>
    <w:rsid w:val="00A94A01"/>
    <w:rsid w:val="00A94D6B"/>
    <w:rsid w:val="00A9543E"/>
    <w:rsid w:val="00A954F5"/>
    <w:rsid w:val="00A9588A"/>
    <w:rsid w:val="00A95A1C"/>
    <w:rsid w:val="00A95A7D"/>
    <w:rsid w:val="00A95A8B"/>
    <w:rsid w:val="00A960E1"/>
    <w:rsid w:val="00A9625A"/>
    <w:rsid w:val="00A96ACC"/>
    <w:rsid w:val="00A96CF8"/>
    <w:rsid w:val="00A96FCE"/>
    <w:rsid w:val="00A972AF"/>
    <w:rsid w:val="00A978FD"/>
    <w:rsid w:val="00A97B51"/>
    <w:rsid w:val="00A97B9B"/>
    <w:rsid w:val="00AA0231"/>
    <w:rsid w:val="00AA06A0"/>
    <w:rsid w:val="00AA0707"/>
    <w:rsid w:val="00AA07CB"/>
    <w:rsid w:val="00AA085A"/>
    <w:rsid w:val="00AA088F"/>
    <w:rsid w:val="00AA0BC9"/>
    <w:rsid w:val="00AA10A5"/>
    <w:rsid w:val="00AA1751"/>
    <w:rsid w:val="00AA1989"/>
    <w:rsid w:val="00AA1DE4"/>
    <w:rsid w:val="00AA225C"/>
    <w:rsid w:val="00AA2661"/>
    <w:rsid w:val="00AA304E"/>
    <w:rsid w:val="00AA3E4B"/>
    <w:rsid w:val="00AA5856"/>
    <w:rsid w:val="00AA5BC1"/>
    <w:rsid w:val="00AA5D4F"/>
    <w:rsid w:val="00AA60DD"/>
    <w:rsid w:val="00AA6677"/>
    <w:rsid w:val="00AA6953"/>
    <w:rsid w:val="00AA74EC"/>
    <w:rsid w:val="00AA79AF"/>
    <w:rsid w:val="00AA7A3E"/>
    <w:rsid w:val="00AA7F78"/>
    <w:rsid w:val="00AB045E"/>
    <w:rsid w:val="00AB0611"/>
    <w:rsid w:val="00AB082E"/>
    <w:rsid w:val="00AB13CC"/>
    <w:rsid w:val="00AB16EB"/>
    <w:rsid w:val="00AB2872"/>
    <w:rsid w:val="00AB2CCB"/>
    <w:rsid w:val="00AB2D75"/>
    <w:rsid w:val="00AB3D06"/>
    <w:rsid w:val="00AB42BE"/>
    <w:rsid w:val="00AB4B25"/>
    <w:rsid w:val="00AB5241"/>
    <w:rsid w:val="00AB5852"/>
    <w:rsid w:val="00AB5900"/>
    <w:rsid w:val="00AB5BB0"/>
    <w:rsid w:val="00AB5E02"/>
    <w:rsid w:val="00AB5FCC"/>
    <w:rsid w:val="00AB611E"/>
    <w:rsid w:val="00AB61D5"/>
    <w:rsid w:val="00AB710B"/>
    <w:rsid w:val="00AB7828"/>
    <w:rsid w:val="00AB7A22"/>
    <w:rsid w:val="00AB7FF0"/>
    <w:rsid w:val="00AC010E"/>
    <w:rsid w:val="00AC03D1"/>
    <w:rsid w:val="00AC03F6"/>
    <w:rsid w:val="00AC0475"/>
    <w:rsid w:val="00AC0B6B"/>
    <w:rsid w:val="00AC16DA"/>
    <w:rsid w:val="00AC1A8F"/>
    <w:rsid w:val="00AC1F16"/>
    <w:rsid w:val="00AC24FD"/>
    <w:rsid w:val="00AC2664"/>
    <w:rsid w:val="00AC2A6B"/>
    <w:rsid w:val="00AC3478"/>
    <w:rsid w:val="00AC38B5"/>
    <w:rsid w:val="00AC4436"/>
    <w:rsid w:val="00AC457E"/>
    <w:rsid w:val="00AC48E8"/>
    <w:rsid w:val="00AC4956"/>
    <w:rsid w:val="00AC4CAC"/>
    <w:rsid w:val="00AC4EFB"/>
    <w:rsid w:val="00AC50A6"/>
    <w:rsid w:val="00AC5592"/>
    <w:rsid w:val="00AC55DE"/>
    <w:rsid w:val="00AC5DF1"/>
    <w:rsid w:val="00AC65B1"/>
    <w:rsid w:val="00AC68AA"/>
    <w:rsid w:val="00AC6D9A"/>
    <w:rsid w:val="00AC7724"/>
    <w:rsid w:val="00AC7A1B"/>
    <w:rsid w:val="00AD0039"/>
    <w:rsid w:val="00AD0611"/>
    <w:rsid w:val="00AD0C78"/>
    <w:rsid w:val="00AD1680"/>
    <w:rsid w:val="00AD183E"/>
    <w:rsid w:val="00AD1B94"/>
    <w:rsid w:val="00AD1F53"/>
    <w:rsid w:val="00AD2054"/>
    <w:rsid w:val="00AD2142"/>
    <w:rsid w:val="00AD2740"/>
    <w:rsid w:val="00AD29B9"/>
    <w:rsid w:val="00AD2BF2"/>
    <w:rsid w:val="00AD2E1A"/>
    <w:rsid w:val="00AD30D6"/>
    <w:rsid w:val="00AD31B3"/>
    <w:rsid w:val="00AD3B51"/>
    <w:rsid w:val="00AD415F"/>
    <w:rsid w:val="00AD45E9"/>
    <w:rsid w:val="00AD46AA"/>
    <w:rsid w:val="00AD4715"/>
    <w:rsid w:val="00AD60D4"/>
    <w:rsid w:val="00AD6471"/>
    <w:rsid w:val="00AD67B7"/>
    <w:rsid w:val="00AD6C46"/>
    <w:rsid w:val="00AD6CC1"/>
    <w:rsid w:val="00AD709D"/>
    <w:rsid w:val="00AD712D"/>
    <w:rsid w:val="00AD7248"/>
    <w:rsid w:val="00AD79AF"/>
    <w:rsid w:val="00AD7A3D"/>
    <w:rsid w:val="00AD7C5F"/>
    <w:rsid w:val="00AD7FA9"/>
    <w:rsid w:val="00AE0285"/>
    <w:rsid w:val="00AE04C4"/>
    <w:rsid w:val="00AE13A1"/>
    <w:rsid w:val="00AE1583"/>
    <w:rsid w:val="00AE1E0C"/>
    <w:rsid w:val="00AE1E1E"/>
    <w:rsid w:val="00AE1E57"/>
    <w:rsid w:val="00AE1E67"/>
    <w:rsid w:val="00AE1E99"/>
    <w:rsid w:val="00AE2025"/>
    <w:rsid w:val="00AE2041"/>
    <w:rsid w:val="00AE3501"/>
    <w:rsid w:val="00AE4208"/>
    <w:rsid w:val="00AE42BA"/>
    <w:rsid w:val="00AE4509"/>
    <w:rsid w:val="00AE4C0A"/>
    <w:rsid w:val="00AE519F"/>
    <w:rsid w:val="00AE5708"/>
    <w:rsid w:val="00AE58C6"/>
    <w:rsid w:val="00AE6A8D"/>
    <w:rsid w:val="00AE754E"/>
    <w:rsid w:val="00AE7B2B"/>
    <w:rsid w:val="00AE7BFB"/>
    <w:rsid w:val="00AE7FD5"/>
    <w:rsid w:val="00AF0872"/>
    <w:rsid w:val="00AF0D47"/>
    <w:rsid w:val="00AF0FD5"/>
    <w:rsid w:val="00AF14E4"/>
    <w:rsid w:val="00AF18F4"/>
    <w:rsid w:val="00AF1948"/>
    <w:rsid w:val="00AF1AEB"/>
    <w:rsid w:val="00AF1BD9"/>
    <w:rsid w:val="00AF1CE8"/>
    <w:rsid w:val="00AF314D"/>
    <w:rsid w:val="00AF364D"/>
    <w:rsid w:val="00AF3C2B"/>
    <w:rsid w:val="00AF444A"/>
    <w:rsid w:val="00AF51E0"/>
    <w:rsid w:val="00AF5419"/>
    <w:rsid w:val="00AF5645"/>
    <w:rsid w:val="00AF5B78"/>
    <w:rsid w:val="00AF5F9B"/>
    <w:rsid w:val="00AF6138"/>
    <w:rsid w:val="00AF659C"/>
    <w:rsid w:val="00AF668E"/>
    <w:rsid w:val="00AF6FBB"/>
    <w:rsid w:val="00AF7AE8"/>
    <w:rsid w:val="00B0059D"/>
    <w:rsid w:val="00B00BEC"/>
    <w:rsid w:val="00B01049"/>
    <w:rsid w:val="00B02095"/>
    <w:rsid w:val="00B0230A"/>
    <w:rsid w:val="00B0263C"/>
    <w:rsid w:val="00B02CA6"/>
    <w:rsid w:val="00B03E80"/>
    <w:rsid w:val="00B05AF6"/>
    <w:rsid w:val="00B05FC9"/>
    <w:rsid w:val="00B06081"/>
    <w:rsid w:val="00B06688"/>
    <w:rsid w:val="00B067D4"/>
    <w:rsid w:val="00B074CD"/>
    <w:rsid w:val="00B07A14"/>
    <w:rsid w:val="00B07A39"/>
    <w:rsid w:val="00B10621"/>
    <w:rsid w:val="00B11104"/>
    <w:rsid w:val="00B11401"/>
    <w:rsid w:val="00B11A5F"/>
    <w:rsid w:val="00B12A52"/>
    <w:rsid w:val="00B144C3"/>
    <w:rsid w:val="00B16488"/>
    <w:rsid w:val="00B16D93"/>
    <w:rsid w:val="00B16DAB"/>
    <w:rsid w:val="00B1724E"/>
    <w:rsid w:val="00B17658"/>
    <w:rsid w:val="00B17A85"/>
    <w:rsid w:val="00B20111"/>
    <w:rsid w:val="00B20340"/>
    <w:rsid w:val="00B204FE"/>
    <w:rsid w:val="00B20DF1"/>
    <w:rsid w:val="00B214BB"/>
    <w:rsid w:val="00B217FD"/>
    <w:rsid w:val="00B21A37"/>
    <w:rsid w:val="00B21EBD"/>
    <w:rsid w:val="00B22330"/>
    <w:rsid w:val="00B227C4"/>
    <w:rsid w:val="00B23368"/>
    <w:rsid w:val="00B23A8B"/>
    <w:rsid w:val="00B23AB6"/>
    <w:rsid w:val="00B23CD3"/>
    <w:rsid w:val="00B246D0"/>
    <w:rsid w:val="00B24C3B"/>
    <w:rsid w:val="00B24E5D"/>
    <w:rsid w:val="00B254EB"/>
    <w:rsid w:val="00B25C09"/>
    <w:rsid w:val="00B265CA"/>
    <w:rsid w:val="00B26657"/>
    <w:rsid w:val="00B26BE1"/>
    <w:rsid w:val="00B26FAD"/>
    <w:rsid w:val="00B27326"/>
    <w:rsid w:val="00B27CED"/>
    <w:rsid w:val="00B3003B"/>
    <w:rsid w:val="00B30269"/>
    <w:rsid w:val="00B30436"/>
    <w:rsid w:val="00B30E26"/>
    <w:rsid w:val="00B3172C"/>
    <w:rsid w:val="00B31C72"/>
    <w:rsid w:val="00B3253B"/>
    <w:rsid w:val="00B332AD"/>
    <w:rsid w:val="00B3375E"/>
    <w:rsid w:val="00B33A89"/>
    <w:rsid w:val="00B340E1"/>
    <w:rsid w:val="00B3495E"/>
    <w:rsid w:val="00B35348"/>
    <w:rsid w:val="00B35C9C"/>
    <w:rsid w:val="00B35FAC"/>
    <w:rsid w:val="00B3656D"/>
    <w:rsid w:val="00B366DE"/>
    <w:rsid w:val="00B36A4E"/>
    <w:rsid w:val="00B36F1B"/>
    <w:rsid w:val="00B37294"/>
    <w:rsid w:val="00B378DC"/>
    <w:rsid w:val="00B37988"/>
    <w:rsid w:val="00B37C4B"/>
    <w:rsid w:val="00B37E1D"/>
    <w:rsid w:val="00B400A2"/>
    <w:rsid w:val="00B40783"/>
    <w:rsid w:val="00B41021"/>
    <w:rsid w:val="00B4134C"/>
    <w:rsid w:val="00B41523"/>
    <w:rsid w:val="00B4159E"/>
    <w:rsid w:val="00B42B5A"/>
    <w:rsid w:val="00B431F5"/>
    <w:rsid w:val="00B4363B"/>
    <w:rsid w:val="00B437D2"/>
    <w:rsid w:val="00B43A9E"/>
    <w:rsid w:val="00B4406D"/>
    <w:rsid w:val="00B44A18"/>
    <w:rsid w:val="00B44B46"/>
    <w:rsid w:val="00B44B72"/>
    <w:rsid w:val="00B45122"/>
    <w:rsid w:val="00B46339"/>
    <w:rsid w:val="00B4683D"/>
    <w:rsid w:val="00B469CF"/>
    <w:rsid w:val="00B46BF5"/>
    <w:rsid w:val="00B47278"/>
    <w:rsid w:val="00B473FC"/>
    <w:rsid w:val="00B477AC"/>
    <w:rsid w:val="00B4788B"/>
    <w:rsid w:val="00B478A7"/>
    <w:rsid w:val="00B47AC1"/>
    <w:rsid w:val="00B50132"/>
    <w:rsid w:val="00B503E6"/>
    <w:rsid w:val="00B5064C"/>
    <w:rsid w:val="00B5077E"/>
    <w:rsid w:val="00B50920"/>
    <w:rsid w:val="00B50D9B"/>
    <w:rsid w:val="00B50FC6"/>
    <w:rsid w:val="00B51B13"/>
    <w:rsid w:val="00B51B56"/>
    <w:rsid w:val="00B51CAD"/>
    <w:rsid w:val="00B51F19"/>
    <w:rsid w:val="00B5207D"/>
    <w:rsid w:val="00B5269A"/>
    <w:rsid w:val="00B52789"/>
    <w:rsid w:val="00B52BE7"/>
    <w:rsid w:val="00B534A6"/>
    <w:rsid w:val="00B53900"/>
    <w:rsid w:val="00B5400F"/>
    <w:rsid w:val="00B54024"/>
    <w:rsid w:val="00B54537"/>
    <w:rsid w:val="00B549C6"/>
    <w:rsid w:val="00B549EE"/>
    <w:rsid w:val="00B54B18"/>
    <w:rsid w:val="00B54BE9"/>
    <w:rsid w:val="00B5520C"/>
    <w:rsid w:val="00B55899"/>
    <w:rsid w:val="00B561EF"/>
    <w:rsid w:val="00B5668A"/>
    <w:rsid w:val="00B568D0"/>
    <w:rsid w:val="00B56DA4"/>
    <w:rsid w:val="00B5759E"/>
    <w:rsid w:val="00B5763F"/>
    <w:rsid w:val="00B60147"/>
    <w:rsid w:val="00B601B5"/>
    <w:rsid w:val="00B60324"/>
    <w:rsid w:val="00B60713"/>
    <w:rsid w:val="00B60C44"/>
    <w:rsid w:val="00B60CF7"/>
    <w:rsid w:val="00B612B0"/>
    <w:rsid w:val="00B61343"/>
    <w:rsid w:val="00B617D0"/>
    <w:rsid w:val="00B61B99"/>
    <w:rsid w:val="00B61D69"/>
    <w:rsid w:val="00B622AB"/>
    <w:rsid w:val="00B62FBC"/>
    <w:rsid w:val="00B6332D"/>
    <w:rsid w:val="00B63514"/>
    <w:rsid w:val="00B63525"/>
    <w:rsid w:val="00B63832"/>
    <w:rsid w:val="00B648F2"/>
    <w:rsid w:val="00B64D90"/>
    <w:rsid w:val="00B65B60"/>
    <w:rsid w:val="00B66225"/>
    <w:rsid w:val="00B6653C"/>
    <w:rsid w:val="00B66C21"/>
    <w:rsid w:val="00B67567"/>
    <w:rsid w:val="00B6793E"/>
    <w:rsid w:val="00B70836"/>
    <w:rsid w:val="00B713B9"/>
    <w:rsid w:val="00B71459"/>
    <w:rsid w:val="00B71588"/>
    <w:rsid w:val="00B7175C"/>
    <w:rsid w:val="00B71BD7"/>
    <w:rsid w:val="00B72A0F"/>
    <w:rsid w:val="00B72C0F"/>
    <w:rsid w:val="00B72DC8"/>
    <w:rsid w:val="00B73732"/>
    <w:rsid w:val="00B74A2C"/>
    <w:rsid w:val="00B75828"/>
    <w:rsid w:val="00B7582F"/>
    <w:rsid w:val="00B762D7"/>
    <w:rsid w:val="00B7644C"/>
    <w:rsid w:val="00B77564"/>
    <w:rsid w:val="00B77646"/>
    <w:rsid w:val="00B77E1C"/>
    <w:rsid w:val="00B80023"/>
    <w:rsid w:val="00B8075C"/>
    <w:rsid w:val="00B80813"/>
    <w:rsid w:val="00B80826"/>
    <w:rsid w:val="00B80E33"/>
    <w:rsid w:val="00B8201E"/>
    <w:rsid w:val="00B8232C"/>
    <w:rsid w:val="00B8273C"/>
    <w:rsid w:val="00B830AB"/>
    <w:rsid w:val="00B836AA"/>
    <w:rsid w:val="00B84410"/>
    <w:rsid w:val="00B846D9"/>
    <w:rsid w:val="00B84707"/>
    <w:rsid w:val="00B84985"/>
    <w:rsid w:val="00B84B38"/>
    <w:rsid w:val="00B85C0C"/>
    <w:rsid w:val="00B85DE9"/>
    <w:rsid w:val="00B8697B"/>
    <w:rsid w:val="00B86E6E"/>
    <w:rsid w:val="00B86F8E"/>
    <w:rsid w:val="00B87778"/>
    <w:rsid w:val="00B877D2"/>
    <w:rsid w:val="00B879D5"/>
    <w:rsid w:val="00B87B2D"/>
    <w:rsid w:val="00B87C7E"/>
    <w:rsid w:val="00B908D4"/>
    <w:rsid w:val="00B91930"/>
    <w:rsid w:val="00B91AC2"/>
    <w:rsid w:val="00B91BC2"/>
    <w:rsid w:val="00B91ED0"/>
    <w:rsid w:val="00B91EFB"/>
    <w:rsid w:val="00B9221B"/>
    <w:rsid w:val="00B92736"/>
    <w:rsid w:val="00B92B50"/>
    <w:rsid w:val="00B92CD9"/>
    <w:rsid w:val="00B931B5"/>
    <w:rsid w:val="00B93669"/>
    <w:rsid w:val="00B93A6C"/>
    <w:rsid w:val="00B93DED"/>
    <w:rsid w:val="00B93E49"/>
    <w:rsid w:val="00B93F60"/>
    <w:rsid w:val="00B93FC9"/>
    <w:rsid w:val="00B9443C"/>
    <w:rsid w:val="00B957C2"/>
    <w:rsid w:val="00B960D0"/>
    <w:rsid w:val="00B96699"/>
    <w:rsid w:val="00B96775"/>
    <w:rsid w:val="00B96851"/>
    <w:rsid w:val="00B968EB"/>
    <w:rsid w:val="00B97093"/>
    <w:rsid w:val="00BA0A99"/>
    <w:rsid w:val="00BA0B4A"/>
    <w:rsid w:val="00BA148F"/>
    <w:rsid w:val="00BA158C"/>
    <w:rsid w:val="00BA1967"/>
    <w:rsid w:val="00BA1E94"/>
    <w:rsid w:val="00BA200C"/>
    <w:rsid w:val="00BA215E"/>
    <w:rsid w:val="00BA315A"/>
    <w:rsid w:val="00BA31A8"/>
    <w:rsid w:val="00BA3C63"/>
    <w:rsid w:val="00BA3CF7"/>
    <w:rsid w:val="00BA44C9"/>
    <w:rsid w:val="00BA453E"/>
    <w:rsid w:val="00BA4E45"/>
    <w:rsid w:val="00BA6221"/>
    <w:rsid w:val="00BA6A23"/>
    <w:rsid w:val="00BA6AC4"/>
    <w:rsid w:val="00BA6E1B"/>
    <w:rsid w:val="00BA7601"/>
    <w:rsid w:val="00BA773A"/>
    <w:rsid w:val="00BB05C6"/>
    <w:rsid w:val="00BB0BA8"/>
    <w:rsid w:val="00BB0E97"/>
    <w:rsid w:val="00BB0F63"/>
    <w:rsid w:val="00BB0FB0"/>
    <w:rsid w:val="00BB119B"/>
    <w:rsid w:val="00BB181D"/>
    <w:rsid w:val="00BB1A6A"/>
    <w:rsid w:val="00BB1B36"/>
    <w:rsid w:val="00BB2327"/>
    <w:rsid w:val="00BB27B0"/>
    <w:rsid w:val="00BB2C03"/>
    <w:rsid w:val="00BB2CA7"/>
    <w:rsid w:val="00BB3780"/>
    <w:rsid w:val="00BB410B"/>
    <w:rsid w:val="00BB430C"/>
    <w:rsid w:val="00BB4EA1"/>
    <w:rsid w:val="00BB561F"/>
    <w:rsid w:val="00BB5E97"/>
    <w:rsid w:val="00BB7DF3"/>
    <w:rsid w:val="00BC04BA"/>
    <w:rsid w:val="00BC04D9"/>
    <w:rsid w:val="00BC0572"/>
    <w:rsid w:val="00BC086D"/>
    <w:rsid w:val="00BC0A1F"/>
    <w:rsid w:val="00BC1919"/>
    <w:rsid w:val="00BC1B0E"/>
    <w:rsid w:val="00BC1B23"/>
    <w:rsid w:val="00BC1D70"/>
    <w:rsid w:val="00BC2076"/>
    <w:rsid w:val="00BC2092"/>
    <w:rsid w:val="00BC27DC"/>
    <w:rsid w:val="00BC3460"/>
    <w:rsid w:val="00BC36E4"/>
    <w:rsid w:val="00BC36E5"/>
    <w:rsid w:val="00BC382B"/>
    <w:rsid w:val="00BC3F3C"/>
    <w:rsid w:val="00BC4B3D"/>
    <w:rsid w:val="00BC4C7C"/>
    <w:rsid w:val="00BC4E0B"/>
    <w:rsid w:val="00BC51C3"/>
    <w:rsid w:val="00BC5D24"/>
    <w:rsid w:val="00BC6A6B"/>
    <w:rsid w:val="00BC736B"/>
    <w:rsid w:val="00BC73FC"/>
    <w:rsid w:val="00BC76A2"/>
    <w:rsid w:val="00BC77AB"/>
    <w:rsid w:val="00BC78D2"/>
    <w:rsid w:val="00BC7E53"/>
    <w:rsid w:val="00BD0B9F"/>
    <w:rsid w:val="00BD0EC6"/>
    <w:rsid w:val="00BD160B"/>
    <w:rsid w:val="00BD183E"/>
    <w:rsid w:val="00BD19D8"/>
    <w:rsid w:val="00BD2216"/>
    <w:rsid w:val="00BD2231"/>
    <w:rsid w:val="00BD253C"/>
    <w:rsid w:val="00BD2D47"/>
    <w:rsid w:val="00BD2DC5"/>
    <w:rsid w:val="00BD2F29"/>
    <w:rsid w:val="00BD2F88"/>
    <w:rsid w:val="00BD3505"/>
    <w:rsid w:val="00BD359E"/>
    <w:rsid w:val="00BD3683"/>
    <w:rsid w:val="00BD385B"/>
    <w:rsid w:val="00BD3958"/>
    <w:rsid w:val="00BD4400"/>
    <w:rsid w:val="00BD46BB"/>
    <w:rsid w:val="00BD4C0E"/>
    <w:rsid w:val="00BD4EC2"/>
    <w:rsid w:val="00BD584B"/>
    <w:rsid w:val="00BD659C"/>
    <w:rsid w:val="00BD6DD4"/>
    <w:rsid w:val="00BD7321"/>
    <w:rsid w:val="00BD7CC4"/>
    <w:rsid w:val="00BD7FD9"/>
    <w:rsid w:val="00BE0A8D"/>
    <w:rsid w:val="00BE0BC6"/>
    <w:rsid w:val="00BE16DD"/>
    <w:rsid w:val="00BE17D2"/>
    <w:rsid w:val="00BE18C7"/>
    <w:rsid w:val="00BE19C9"/>
    <w:rsid w:val="00BE219B"/>
    <w:rsid w:val="00BE23B8"/>
    <w:rsid w:val="00BE2845"/>
    <w:rsid w:val="00BE2F84"/>
    <w:rsid w:val="00BE3103"/>
    <w:rsid w:val="00BE35C7"/>
    <w:rsid w:val="00BE3F5D"/>
    <w:rsid w:val="00BE4F22"/>
    <w:rsid w:val="00BE53A7"/>
    <w:rsid w:val="00BE54FA"/>
    <w:rsid w:val="00BE56FE"/>
    <w:rsid w:val="00BE616D"/>
    <w:rsid w:val="00BE6725"/>
    <w:rsid w:val="00BE6BF0"/>
    <w:rsid w:val="00BE71D5"/>
    <w:rsid w:val="00BE7EA8"/>
    <w:rsid w:val="00BF0033"/>
    <w:rsid w:val="00BF016D"/>
    <w:rsid w:val="00BF02DF"/>
    <w:rsid w:val="00BF070A"/>
    <w:rsid w:val="00BF08AA"/>
    <w:rsid w:val="00BF186B"/>
    <w:rsid w:val="00BF1DC4"/>
    <w:rsid w:val="00BF1E9F"/>
    <w:rsid w:val="00BF1ED3"/>
    <w:rsid w:val="00BF1FA5"/>
    <w:rsid w:val="00BF25B9"/>
    <w:rsid w:val="00BF26E6"/>
    <w:rsid w:val="00BF2AC1"/>
    <w:rsid w:val="00BF3808"/>
    <w:rsid w:val="00BF3F5E"/>
    <w:rsid w:val="00BF409E"/>
    <w:rsid w:val="00BF414B"/>
    <w:rsid w:val="00BF4DBE"/>
    <w:rsid w:val="00BF5584"/>
    <w:rsid w:val="00BF56E0"/>
    <w:rsid w:val="00BF56FF"/>
    <w:rsid w:val="00BF577A"/>
    <w:rsid w:val="00BF5BDB"/>
    <w:rsid w:val="00BF61F8"/>
    <w:rsid w:val="00BF6704"/>
    <w:rsid w:val="00BF69A9"/>
    <w:rsid w:val="00BF6E94"/>
    <w:rsid w:val="00BF72A0"/>
    <w:rsid w:val="00BF7D90"/>
    <w:rsid w:val="00C00F0D"/>
    <w:rsid w:val="00C02243"/>
    <w:rsid w:val="00C0254A"/>
    <w:rsid w:val="00C026B6"/>
    <w:rsid w:val="00C02D3A"/>
    <w:rsid w:val="00C03987"/>
    <w:rsid w:val="00C03D9F"/>
    <w:rsid w:val="00C04178"/>
    <w:rsid w:val="00C04B5F"/>
    <w:rsid w:val="00C04F4B"/>
    <w:rsid w:val="00C054C8"/>
    <w:rsid w:val="00C05539"/>
    <w:rsid w:val="00C0605E"/>
    <w:rsid w:val="00C06AD7"/>
    <w:rsid w:val="00C070D1"/>
    <w:rsid w:val="00C0784C"/>
    <w:rsid w:val="00C079F8"/>
    <w:rsid w:val="00C07CCC"/>
    <w:rsid w:val="00C1014A"/>
    <w:rsid w:val="00C103B4"/>
    <w:rsid w:val="00C10500"/>
    <w:rsid w:val="00C106F2"/>
    <w:rsid w:val="00C10B35"/>
    <w:rsid w:val="00C1127F"/>
    <w:rsid w:val="00C11325"/>
    <w:rsid w:val="00C1299B"/>
    <w:rsid w:val="00C12BFA"/>
    <w:rsid w:val="00C12F06"/>
    <w:rsid w:val="00C134B1"/>
    <w:rsid w:val="00C13A73"/>
    <w:rsid w:val="00C13B5D"/>
    <w:rsid w:val="00C13FF5"/>
    <w:rsid w:val="00C15110"/>
    <w:rsid w:val="00C15578"/>
    <w:rsid w:val="00C158E7"/>
    <w:rsid w:val="00C15A29"/>
    <w:rsid w:val="00C15B7C"/>
    <w:rsid w:val="00C16662"/>
    <w:rsid w:val="00C17656"/>
    <w:rsid w:val="00C17F94"/>
    <w:rsid w:val="00C17FA0"/>
    <w:rsid w:val="00C202B3"/>
    <w:rsid w:val="00C20802"/>
    <w:rsid w:val="00C20AB8"/>
    <w:rsid w:val="00C20D23"/>
    <w:rsid w:val="00C21850"/>
    <w:rsid w:val="00C21C3D"/>
    <w:rsid w:val="00C22024"/>
    <w:rsid w:val="00C223D8"/>
    <w:rsid w:val="00C2279E"/>
    <w:rsid w:val="00C23C0F"/>
    <w:rsid w:val="00C23CE2"/>
    <w:rsid w:val="00C23F2F"/>
    <w:rsid w:val="00C2406B"/>
    <w:rsid w:val="00C242B9"/>
    <w:rsid w:val="00C242C8"/>
    <w:rsid w:val="00C24EA3"/>
    <w:rsid w:val="00C2508E"/>
    <w:rsid w:val="00C250D1"/>
    <w:rsid w:val="00C25209"/>
    <w:rsid w:val="00C25A5B"/>
    <w:rsid w:val="00C25C0F"/>
    <w:rsid w:val="00C25FFA"/>
    <w:rsid w:val="00C26798"/>
    <w:rsid w:val="00C26907"/>
    <w:rsid w:val="00C26C25"/>
    <w:rsid w:val="00C27E0A"/>
    <w:rsid w:val="00C30112"/>
    <w:rsid w:val="00C31427"/>
    <w:rsid w:val="00C31913"/>
    <w:rsid w:val="00C31F83"/>
    <w:rsid w:val="00C31F9A"/>
    <w:rsid w:val="00C31FBB"/>
    <w:rsid w:val="00C3237D"/>
    <w:rsid w:val="00C3299E"/>
    <w:rsid w:val="00C333BF"/>
    <w:rsid w:val="00C33C48"/>
    <w:rsid w:val="00C3405F"/>
    <w:rsid w:val="00C359FF"/>
    <w:rsid w:val="00C35F6C"/>
    <w:rsid w:val="00C36572"/>
    <w:rsid w:val="00C365D3"/>
    <w:rsid w:val="00C3660B"/>
    <w:rsid w:val="00C36B19"/>
    <w:rsid w:val="00C37354"/>
    <w:rsid w:val="00C373A1"/>
    <w:rsid w:val="00C37C9A"/>
    <w:rsid w:val="00C37CA7"/>
    <w:rsid w:val="00C40670"/>
    <w:rsid w:val="00C4077E"/>
    <w:rsid w:val="00C41A06"/>
    <w:rsid w:val="00C41A40"/>
    <w:rsid w:val="00C42857"/>
    <w:rsid w:val="00C42DC7"/>
    <w:rsid w:val="00C431A9"/>
    <w:rsid w:val="00C43AA9"/>
    <w:rsid w:val="00C4475E"/>
    <w:rsid w:val="00C4502D"/>
    <w:rsid w:val="00C453B5"/>
    <w:rsid w:val="00C45715"/>
    <w:rsid w:val="00C45DBF"/>
    <w:rsid w:val="00C45FD5"/>
    <w:rsid w:val="00C45FF2"/>
    <w:rsid w:val="00C460A6"/>
    <w:rsid w:val="00C46A81"/>
    <w:rsid w:val="00C46C76"/>
    <w:rsid w:val="00C4781E"/>
    <w:rsid w:val="00C5000B"/>
    <w:rsid w:val="00C509CB"/>
    <w:rsid w:val="00C50D32"/>
    <w:rsid w:val="00C51868"/>
    <w:rsid w:val="00C51BAE"/>
    <w:rsid w:val="00C524C0"/>
    <w:rsid w:val="00C53521"/>
    <w:rsid w:val="00C53935"/>
    <w:rsid w:val="00C53C11"/>
    <w:rsid w:val="00C54354"/>
    <w:rsid w:val="00C54798"/>
    <w:rsid w:val="00C54FE3"/>
    <w:rsid w:val="00C5510B"/>
    <w:rsid w:val="00C5572E"/>
    <w:rsid w:val="00C55AA1"/>
    <w:rsid w:val="00C55E47"/>
    <w:rsid w:val="00C5640B"/>
    <w:rsid w:val="00C566B9"/>
    <w:rsid w:val="00C568DA"/>
    <w:rsid w:val="00C56A0F"/>
    <w:rsid w:val="00C56A7B"/>
    <w:rsid w:val="00C572EB"/>
    <w:rsid w:val="00C57CAF"/>
    <w:rsid w:val="00C6004E"/>
    <w:rsid w:val="00C600B1"/>
    <w:rsid w:val="00C60935"/>
    <w:rsid w:val="00C619E2"/>
    <w:rsid w:val="00C6231F"/>
    <w:rsid w:val="00C6260C"/>
    <w:rsid w:val="00C62681"/>
    <w:rsid w:val="00C62BB1"/>
    <w:rsid w:val="00C62C75"/>
    <w:rsid w:val="00C62E44"/>
    <w:rsid w:val="00C63156"/>
    <w:rsid w:val="00C631CD"/>
    <w:rsid w:val="00C63CB4"/>
    <w:rsid w:val="00C63F3B"/>
    <w:rsid w:val="00C6402E"/>
    <w:rsid w:val="00C647AA"/>
    <w:rsid w:val="00C64ABC"/>
    <w:rsid w:val="00C64DAA"/>
    <w:rsid w:val="00C653EA"/>
    <w:rsid w:val="00C65588"/>
    <w:rsid w:val="00C655D6"/>
    <w:rsid w:val="00C65C7A"/>
    <w:rsid w:val="00C66145"/>
    <w:rsid w:val="00C66D2C"/>
    <w:rsid w:val="00C67F0F"/>
    <w:rsid w:val="00C70164"/>
    <w:rsid w:val="00C71058"/>
    <w:rsid w:val="00C71350"/>
    <w:rsid w:val="00C71F4D"/>
    <w:rsid w:val="00C72D1D"/>
    <w:rsid w:val="00C73BAC"/>
    <w:rsid w:val="00C743A2"/>
    <w:rsid w:val="00C74FE2"/>
    <w:rsid w:val="00C7501D"/>
    <w:rsid w:val="00C75455"/>
    <w:rsid w:val="00C7578C"/>
    <w:rsid w:val="00C7598E"/>
    <w:rsid w:val="00C75CFD"/>
    <w:rsid w:val="00C762B6"/>
    <w:rsid w:val="00C76381"/>
    <w:rsid w:val="00C764AE"/>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139"/>
    <w:rsid w:val="00C85243"/>
    <w:rsid w:val="00C85BE2"/>
    <w:rsid w:val="00C85C28"/>
    <w:rsid w:val="00C85C36"/>
    <w:rsid w:val="00C85C8D"/>
    <w:rsid w:val="00C87195"/>
    <w:rsid w:val="00C87833"/>
    <w:rsid w:val="00C87E88"/>
    <w:rsid w:val="00C901AF"/>
    <w:rsid w:val="00C902EE"/>
    <w:rsid w:val="00C90803"/>
    <w:rsid w:val="00C9080C"/>
    <w:rsid w:val="00C90A25"/>
    <w:rsid w:val="00C90D23"/>
    <w:rsid w:val="00C90D24"/>
    <w:rsid w:val="00C91C2E"/>
    <w:rsid w:val="00C92159"/>
    <w:rsid w:val="00C9223E"/>
    <w:rsid w:val="00C92931"/>
    <w:rsid w:val="00C92E94"/>
    <w:rsid w:val="00C939B4"/>
    <w:rsid w:val="00C93B23"/>
    <w:rsid w:val="00C93B39"/>
    <w:rsid w:val="00C94911"/>
    <w:rsid w:val="00C94B8D"/>
    <w:rsid w:val="00C954BF"/>
    <w:rsid w:val="00C95759"/>
    <w:rsid w:val="00C95763"/>
    <w:rsid w:val="00C96018"/>
    <w:rsid w:val="00C96316"/>
    <w:rsid w:val="00C96602"/>
    <w:rsid w:val="00C9681C"/>
    <w:rsid w:val="00C97436"/>
    <w:rsid w:val="00C97608"/>
    <w:rsid w:val="00CA01E8"/>
    <w:rsid w:val="00CA069A"/>
    <w:rsid w:val="00CA1356"/>
    <w:rsid w:val="00CA161E"/>
    <w:rsid w:val="00CA28E7"/>
    <w:rsid w:val="00CA2F7C"/>
    <w:rsid w:val="00CA31AD"/>
    <w:rsid w:val="00CA31D9"/>
    <w:rsid w:val="00CA420E"/>
    <w:rsid w:val="00CA4345"/>
    <w:rsid w:val="00CA43EA"/>
    <w:rsid w:val="00CA56CC"/>
    <w:rsid w:val="00CA570D"/>
    <w:rsid w:val="00CA5CEA"/>
    <w:rsid w:val="00CA6442"/>
    <w:rsid w:val="00CA6524"/>
    <w:rsid w:val="00CA6E86"/>
    <w:rsid w:val="00CA7BE4"/>
    <w:rsid w:val="00CB05CE"/>
    <w:rsid w:val="00CB06B3"/>
    <w:rsid w:val="00CB18EC"/>
    <w:rsid w:val="00CB1EEF"/>
    <w:rsid w:val="00CB222A"/>
    <w:rsid w:val="00CB2303"/>
    <w:rsid w:val="00CB2D5A"/>
    <w:rsid w:val="00CB42FB"/>
    <w:rsid w:val="00CB4AE5"/>
    <w:rsid w:val="00CB4E92"/>
    <w:rsid w:val="00CB5805"/>
    <w:rsid w:val="00CB5C3E"/>
    <w:rsid w:val="00CB5D6B"/>
    <w:rsid w:val="00CB6406"/>
    <w:rsid w:val="00CB7255"/>
    <w:rsid w:val="00CB75A6"/>
    <w:rsid w:val="00CB75BB"/>
    <w:rsid w:val="00CB7F73"/>
    <w:rsid w:val="00CC0264"/>
    <w:rsid w:val="00CC0310"/>
    <w:rsid w:val="00CC0EE3"/>
    <w:rsid w:val="00CC10DD"/>
    <w:rsid w:val="00CC17B2"/>
    <w:rsid w:val="00CC18AE"/>
    <w:rsid w:val="00CC202A"/>
    <w:rsid w:val="00CC21E9"/>
    <w:rsid w:val="00CC2409"/>
    <w:rsid w:val="00CC268B"/>
    <w:rsid w:val="00CC26DC"/>
    <w:rsid w:val="00CC2FA3"/>
    <w:rsid w:val="00CC30E1"/>
    <w:rsid w:val="00CC35BF"/>
    <w:rsid w:val="00CC35FC"/>
    <w:rsid w:val="00CC3613"/>
    <w:rsid w:val="00CC379E"/>
    <w:rsid w:val="00CC3AAA"/>
    <w:rsid w:val="00CC3AB1"/>
    <w:rsid w:val="00CC3E52"/>
    <w:rsid w:val="00CC40BA"/>
    <w:rsid w:val="00CC444E"/>
    <w:rsid w:val="00CC52AE"/>
    <w:rsid w:val="00CC534F"/>
    <w:rsid w:val="00CC5658"/>
    <w:rsid w:val="00CC5F78"/>
    <w:rsid w:val="00CC6025"/>
    <w:rsid w:val="00CC664B"/>
    <w:rsid w:val="00CC6A07"/>
    <w:rsid w:val="00CC6C4F"/>
    <w:rsid w:val="00CC7052"/>
    <w:rsid w:val="00CC7164"/>
    <w:rsid w:val="00CC77F3"/>
    <w:rsid w:val="00CC7F67"/>
    <w:rsid w:val="00CC7F6F"/>
    <w:rsid w:val="00CC7FF8"/>
    <w:rsid w:val="00CD0DF5"/>
    <w:rsid w:val="00CD1BBF"/>
    <w:rsid w:val="00CD213B"/>
    <w:rsid w:val="00CD39D7"/>
    <w:rsid w:val="00CD39E4"/>
    <w:rsid w:val="00CD3B2D"/>
    <w:rsid w:val="00CD402C"/>
    <w:rsid w:val="00CD49AF"/>
    <w:rsid w:val="00CD4E06"/>
    <w:rsid w:val="00CD6065"/>
    <w:rsid w:val="00CD633F"/>
    <w:rsid w:val="00CD6919"/>
    <w:rsid w:val="00CD6A55"/>
    <w:rsid w:val="00CD6DC0"/>
    <w:rsid w:val="00CD6F74"/>
    <w:rsid w:val="00CD71EC"/>
    <w:rsid w:val="00CD77C4"/>
    <w:rsid w:val="00CD7CE7"/>
    <w:rsid w:val="00CE0294"/>
    <w:rsid w:val="00CE02C0"/>
    <w:rsid w:val="00CE0361"/>
    <w:rsid w:val="00CE1705"/>
    <w:rsid w:val="00CE1926"/>
    <w:rsid w:val="00CE19C9"/>
    <w:rsid w:val="00CE1CD9"/>
    <w:rsid w:val="00CE20DA"/>
    <w:rsid w:val="00CE21D4"/>
    <w:rsid w:val="00CE2237"/>
    <w:rsid w:val="00CE28E5"/>
    <w:rsid w:val="00CE2E3F"/>
    <w:rsid w:val="00CE34F3"/>
    <w:rsid w:val="00CE398F"/>
    <w:rsid w:val="00CE4179"/>
    <w:rsid w:val="00CE42EE"/>
    <w:rsid w:val="00CE4543"/>
    <w:rsid w:val="00CE46E7"/>
    <w:rsid w:val="00CE4719"/>
    <w:rsid w:val="00CE4A4D"/>
    <w:rsid w:val="00CE4DDA"/>
    <w:rsid w:val="00CE50E3"/>
    <w:rsid w:val="00CE59AA"/>
    <w:rsid w:val="00CE5DF3"/>
    <w:rsid w:val="00CE5E60"/>
    <w:rsid w:val="00CE60F5"/>
    <w:rsid w:val="00CE66B0"/>
    <w:rsid w:val="00CE69FB"/>
    <w:rsid w:val="00CE6BDE"/>
    <w:rsid w:val="00CE6DB8"/>
    <w:rsid w:val="00CE7203"/>
    <w:rsid w:val="00CE73BA"/>
    <w:rsid w:val="00CE74F4"/>
    <w:rsid w:val="00CE7669"/>
    <w:rsid w:val="00CE76C2"/>
    <w:rsid w:val="00CE7BB7"/>
    <w:rsid w:val="00CF0130"/>
    <w:rsid w:val="00CF01ED"/>
    <w:rsid w:val="00CF02C0"/>
    <w:rsid w:val="00CF0EFF"/>
    <w:rsid w:val="00CF1837"/>
    <w:rsid w:val="00CF2AA5"/>
    <w:rsid w:val="00CF3083"/>
    <w:rsid w:val="00CF35FC"/>
    <w:rsid w:val="00CF3948"/>
    <w:rsid w:val="00CF3A8C"/>
    <w:rsid w:val="00CF3D2A"/>
    <w:rsid w:val="00CF3E08"/>
    <w:rsid w:val="00CF3FBC"/>
    <w:rsid w:val="00CF44D0"/>
    <w:rsid w:val="00CF4F60"/>
    <w:rsid w:val="00CF4FD9"/>
    <w:rsid w:val="00CF5610"/>
    <w:rsid w:val="00CF586C"/>
    <w:rsid w:val="00CF5C44"/>
    <w:rsid w:val="00CF5F67"/>
    <w:rsid w:val="00CF62E5"/>
    <w:rsid w:val="00CF6CE8"/>
    <w:rsid w:val="00CF709F"/>
    <w:rsid w:val="00CF776F"/>
    <w:rsid w:val="00CF793C"/>
    <w:rsid w:val="00D004CF"/>
    <w:rsid w:val="00D01508"/>
    <w:rsid w:val="00D016C8"/>
    <w:rsid w:val="00D01FC6"/>
    <w:rsid w:val="00D02C58"/>
    <w:rsid w:val="00D02E39"/>
    <w:rsid w:val="00D033C5"/>
    <w:rsid w:val="00D04B34"/>
    <w:rsid w:val="00D055B4"/>
    <w:rsid w:val="00D05682"/>
    <w:rsid w:val="00D05DEC"/>
    <w:rsid w:val="00D0630E"/>
    <w:rsid w:val="00D07898"/>
    <w:rsid w:val="00D0796D"/>
    <w:rsid w:val="00D10884"/>
    <w:rsid w:val="00D10AF1"/>
    <w:rsid w:val="00D10F73"/>
    <w:rsid w:val="00D113AB"/>
    <w:rsid w:val="00D114EC"/>
    <w:rsid w:val="00D116C3"/>
    <w:rsid w:val="00D116F2"/>
    <w:rsid w:val="00D1201F"/>
    <w:rsid w:val="00D1208C"/>
    <w:rsid w:val="00D1208F"/>
    <w:rsid w:val="00D12DB9"/>
    <w:rsid w:val="00D1307C"/>
    <w:rsid w:val="00D135DE"/>
    <w:rsid w:val="00D139AF"/>
    <w:rsid w:val="00D148AE"/>
    <w:rsid w:val="00D15A9A"/>
    <w:rsid w:val="00D15DAC"/>
    <w:rsid w:val="00D15E7A"/>
    <w:rsid w:val="00D16B8C"/>
    <w:rsid w:val="00D16C50"/>
    <w:rsid w:val="00D176DE"/>
    <w:rsid w:val="00D2018C"/>
    <w:rsid w:val="00D201A5"/>
    <w:rsid w:val="00D2079B"/>
    <w:rsid w:val="00D20A3C"/>
    <w:rsid w:val="00D21190"/>
    <w:rsid w:val="00D21A44"/>
    <w:rsid w:val="00D23498"/>
    <w:rsid w:val="00D2374E"/>
    <w:rsid w:val="00D23B3F"/>
    <w:rsid w:val="00D2488A"/>
    <w:rsid w:val="00D24EB5"/>
    <w:rsid w:val="00D24F89"/>
    <w:rsid w:val="00D25C33"/>
    <w:rsid w:val="00D2625C"/>
    <w:rsid w:val="00D2663B"/>
    <w:rsid w:val="00D26BAD"/>
    <w:rsid w:val="00D26F06"/>
    <w:rsid w:val="00D2763F"/>
    <w:rsid w:val="00D276C7"/>
    <w:rsid w:val="00D27BC9"/>
    <w:rsid w:val="00D27D1D"/>
    <w:rsid w:val="00D27DC3"/>
    <w:rsid w:val="00D27E25"/>
    <w:rsid w:val="00D30182"/>
    <w:rsid w:val="00D30682"/>
    <w:rsid w:val="00D306B9"/>
    <w:rsid w:val="00D307C2"/>
    <w:rsid w:val="00D32773"/>
    <w:rsid w:val="00D32B15"/>
    <w:rsid w:val="00D32C01"/>
    <w:rsid w:val="00D34117"/>
    <w:rsid w:val="00D34540"/>
    <w:rsid w:val="00D34764"/>
    <w:rsid w:val="00D347B1"/>
    <w:rsid w:val="00D34B9F"/>
    <w:rsid w:val="00D3547F"/>
    <w:rsid w:val="00D356D4"/>
    <w:rsid w:val="00D356DE"/>
    <w:rsid w:val="00D35971"/>
    <w:rsid w:val="00D35C2F"/>
    <w:rsid w:val="00D361E1"/>
    <w:rsid w:val="00D364EC"/>
    <w:rsid w:val="00D365CA"/>
    <w:rsid w:val="00D36895"/>
    <w:rsid w:val="00D36A8C"/>
    <w:rsid w:val="00D36C59"/>
    <w:rsid w:val="00D36E26"/>
    <w:rsid w:val="00D40C97"/>
    <w:rsid w:val="00D40D6A"/>
    <w:rsid w:val="00D41C94"/>
    <w:rsid w:val="00D42661"/>
    <w:rsid w:val="00D427D4"/>
    <w:rsid w:val="00D428A5"/>
    <w:rsid w:val="00D429C2"/>
    <w:rsid w:val="00D42C91"/>
    <w:rsid w:val="00D42D6C"/>
    <w:rsid w:val="00D43AC0"/>
    <w:rsid w:val="00D43DB6"/>
    <w:rsid w:val="00D43F5F"/>
    <w:rsid w:val="00D4421A"/>
    <w:rsid w:val="00D44364"/>
    <w:rsid w:val="00D443EF"/>
    <w:rsid w:val="00D44570"/>
    <w:rsid w:val="00D44936"/>
    <w:rsid w:val="00D4509C"/>
    <w:rsid w:val="00D450F6"/>
    <w:rsid w:val="00D45694"/>
    <w:rsid w:val="00D463E6"/>
    <w:rsid w:val="00D471AA"/>
    <w:rsid w:val="00D5028B"/>
    <w:rsid w:val="00D50354"/>
    <w:rsid w:val="00D510D4"/>
    <w:rsid w:val="00D511B6"/>
    <w:rsid w:val="00D5207A"/>
    <w:rsid w:val="00D5256C"/>
    <w:rsid w:val="00D525B4"/>
    <w:rsid w:val="00D5276E"/>
    <w:rsid w:val="00D529C3"/>
    <w:rsid w:val="00D52C3E"/>
    <w:rsid w:val="00D53F56"/>
    <w:rsid w:val="00D54E2F"/>
    <w:rsid w:val="00D5530E"/>
    <w:rsid w:val="00D5675D"/>
    <w:rsid w:val="00D56AFD"/>
    <w:rsid w:val="00D56F79"/>
    <w:rsid w:val="00D57130"/>
    <w:rsid w:val="00D578B0"/>
    <w:rsid w:val="00D57E85"/>
    <w:rsid w:val="00D57F00"/>
    <w:rsid w:val="00D57F65"/>
    <w:rsid w:val="00D57FE0"/>
    <w:rsid w:val="00D603A9"/>
    <w:rsid w:val="00D608B9"/>
    <w:rsid w:val="00D60DAE"/>
    <w:rsid w:val="00D61BAE"/>
    <w:rsid w:val="00D622AC"/>
    <w:rsid w:val="00D62CC3"/>
    <w:rsid w:val="00D633C5"/>
    <w:rsid w:val="00D63931"/>
    <w:rsid w:val="00D63D77"/>
    <w:rsid w:val="00D6428A"/>
    <w:rsid w:val="00D649EF"/>
    <w:rsid w:val="00D652BA"/>
    <w:rsid w:val="00D65362"/>
    <w:rsid w:val="00D6594B"/>
    <w:rsid w:val="00D6596F"/>
    <w:rsid w:val="00D65B4B"/>
    <w:rsid w:val="00D65E16"/>
    <w:rsid w:val="00D66CFA"/>
    <w:rsid w:val="00D66E04"/>
    <w:rsid w:val="00D67204"/>
    <w:rsid w:val="00D6753E"/>
    <w:rsid w:val="00D6773D"/>
    <w:rsid w:val="00D6783E"/>
    <w:rsid w:val="00D67A9A"/>
    <w:rsid w:val="00D70936"/>
    <w:rsid w:val="00D70D2D"/>
    <w:rsid w:val="00D70DC4"/>
    <w:rsid w:val="00D70E2E"/>
    <w:rsid w:val="00D71793"/>
    <w:rsid w:val="00D71E52"/>
    <w:rsid w:val="00D72528"/>
    <w:rsid w:val="00D725E4"/>
    <w:rsid w:val="00D72B55"/>
    <w:rsid w:val="00D730CC"/>
    <w:rsid w:val="00D7375A"/>
    <w:rsid w:val="00D73E83"/>
    <w:rsid w:val="00D7482F"/>
    <w:rsid w:val="00D75061"/>
    <w:rsid w:val="00D7528E"/>
    <w:rsid w:val="00D75576"/>
    <w:rsid w:val="00D759BF"/>
    <w:rsid w:val="00D75EE2"/>
    <w:rsid w:val="00D75F4F"/>
    <w:rsid w:val="00D76383"/>
    <w:rsid w:val="00D763B1"/>
    <w:rsid w:val="00D76A15"/>
    <w:rsid w:val="00D76B6A"/>
    <w:rsid w:val="00D77267"/>
    <w:rsid w:val="00D775D8"/>
    <w:rsid w:val="00D77833"/>
    <w:rsid w:val="00D77854"/>
    <w:rsid w:val="00D77D14"/>
    <w:rsid w:val="00D77E34"/>
    <w:rsid w:val="00D77EF2"/>
    <w:rsid w:val="00D8042C"/>
    <w:rsid w:val="00D8062E"/>
    <w:rsid w:val="00D8153C"/>
    <w:rsid w:val="00D81C69"/>
    <w:rsid w:val="00D81F03"/>
    <w:rsid w:val="00D81FBA"/>
    <w:rsid w:val="00D834D0"/>
    <w:rsid w:val="00D83556"/>
    <w:rsid w:val="00D83D82"/>
    <w:rsid w:val="00D843B3"/>
    <w:rsid w:val="00D849C2"/>
    <w:rsid w:val="00D85060"/>
    <w:rsid w:val="00D85FFF"/>
    <w:rsid w:val="00D86CAF"/>
    <w:rsid w:val="00D87220"/>
    <w:rsid w:val="00D8798E"/>
    <w:rsid w:val="00D87CF0"/>
    <w:rsid w:val="00D900A6"/>
    <w:rsid w:val="00D90CE3"/>
    <w:rsid w:val="00D91003"/>
    <w:rsid w:val="00D91318"/>
    <w:rsid w:val="00D9167B"/>
    <w:rsid w:val="00D91C16"/>
    <w:rsid w:val="00D91E52"/>
    <w:rsid w:val="00D92641"/>
    <w:rsid w:val="00D92A31"/>
    <w:rsid w:val="00D93552"/>
    <w:rsid w:val="00D93755"/>
    <w:rsid w:val="00D938BE"/>
    <w:rsid w:val="00D93F45"/>
    <w:rsid w:val="00D93F73"/>
    <w:rsid w:val="00D93FEB"/>
    <w:rsid w:val="00D94718"/>
    <w:rsid w:val="00D954A7"/>
    <w:rsid w:val="00D95644"/>
    <w:rsid w:val="00D96093"/>
    <w:rsid w:val="00D96726"/>
    <w:rsid w:val="00D96AAF"/>
    <w:rsid w:val="00D96E58"/>
    <w:rsid w:val="00D9737C"/>
    <w:rsid w:val="00D976E6"/>
    <w:rsid w:val="00D979A4"/>
    <w:rsid w:val="00DA00B9"/>
    <w:rsid w:val="00DA0C56"/>
    <w:rsid w:val="00DA1C18"/>
    <w:rsid w:val="00DA1CBD"/>
    <w:rsid w:val="00DA2132"/>
    <w:rsid w:val="00DA22D6"/>
    <w:rsid w:val="00DA2307"/>
    <w:rsid w:val="00DA256A"/>
    <w:rsid w:val="00DA277C"/>
    <w:rsid w:val="00DA2E56"/>
    <w:rsid w:val="00DA320D"/>
    <w:rsid w:val="00DA3498"/>
    <w:rsid w:val="00DA3D46"/>
    <w:rsid w:val="00DA4078"/>
    <w:rsid w:val="00DA452A"/>
    <w:rsid w:val="00DA476F"/>
    <w:rsid w:val="00DA4FC1"/>
    <w:rsid w:val="00DA53DB"/>
    <w:rsid w:val="00DA5C78"/>
    <w:rsid w:val="00DA5EB1"/>
    <w:rsid w:val="00DA60D6"/>
    <w:rsid w:val="00DA6323"/>
    <w:rsid w:val="00DA66C6"/>
    <w:rsid w:val="00DA6AEE"/>
    <w:rsid w:val="00DA7805"/>
    <w:rsid w:val="00DB0AEF"/>
    <w:rsid w:val="00DB0CD0"/>
    <w:rsid w:val="00DB0E03"/>
    <w:rsid w:val="00DB176F"/>
    <w:rsid w:val="00DB1CF4"/>
    <w:rsid w:val="00DB2148"/>
    <w:rsid w:val="00DB261A"/>
    <w:rsid w:val="00DB27F8"/>
    <w:rsid w:val="00DB283E"/>
    <w:rsid w:val="00DB436F"/>
    <w:rsid w:val="00DB485F"/>
    <w:rsid w:val="00DB4CDB"/>
    <w:rsid w:val="00DB4D6A"/>
    <w:rsid w:val="00DB541F"/>
    <w:rsid w:val="00DB61FD"/>
    <w:rsid w:val="00DB69D2"/>
    <w:rsid w:val="00DB6FEC"/>
    <w:rsid w:val="00DB7575"/>
    <w:rsid w:val="00DB7CAB"/>
    <w:rsid w:val="00DB7D3B"/>
    <w:rsid w:val="00DB7E57"/>
    <w:rsid w:val="00DC02EF"/>
    <w:rsid w:val="00DC0C76"/>
    <w:rsid w:val="00DC18FE"/>
    <w:rsid w:val="00DC1B9A"/>
    <w:rsid w:val="00DC21E3"/>
    <w:rsid w:val="00DC2340"/>
    <w:rsid w:val="00DC34B1"/>
    <w:rsid w:val="00DC42A5"/>
    <w:rsid w:val="00DC4D6F"/>
    <w:rsid w:val="00DC4F1F"/>
    <w:rsid w:val="00DC5437"/>
    <w:rsid w:val="00DC545A"/>
    <w:rsid w:val="00DC5594"/>
    <w:rsid w:val="00DC61FD"/>
    <w:rsid w:val="00DC6205"/>
    <w:rsid w:val="00DC6856"/>
    <w:rsid w:val="00DC69A9"/>
    <w:rsid w:val="00DC6AF0"/>
    <w:rsid w:val="00DC6BB3"/>
    <w:rsid w:val="00DC6DEB"/>
    <w:rsid w:val="00DC7957"/>
    <w:rsid w:val="00DC7DCB"/>
    <w:rsid w:val="00DD0777"/>
    <w:rsid w:val="00DD098A"/>
    <w:rsid w:val="00DD0B67"/>
    <w:rsid w:val="00DD0E10"/>
    <w:rsid w:val="00DD0F4F"/>
    <w:rsid w:val="00DD1030"/>
    <w:rsid w:val="00DD1587"/>
    <w:rsid w:val="00DD15CA"/>
    <w:rsid w:val="00DD1E8E"/>
    <w:rsid w:val="00DD2123"/>
    <w:rsid w:val="00DD2408"/>
    <w:rsid w:val="00DD2726"/>
    <w:rsid w:val="00DD3FB4"/>
    <w:rsid w:val="00DD41FE"/>
    <w:rsid w:val="00DD4690"/>
    <w:rsid w:val="00DD4BB3"/>
    <w:rsid w:val="00DD5C34"/>
    <w:rsid w:val="00DD626F"/>
    <w:rsid w:val="00DD6366"/>
    <w:rsid w:val="00DD6497"/>
    <w:rsid w:val="00DD7C94"/>
    <w:rsid w:val="00DE0206"/>
    <w:rsid w:val="00DE0AB6"/>
    <w:rsid w:val="00DE1868"/>
    <w:rsid w:val="00DE19B9"/>
    <w:rsid w:val="00DE21BA"/>
    <w:rsid w:val="00DE241C"/>
    <w:rsid w:val="00DE2ACF"/>
    <w:rsid w:val="00DE2F3C"/>
    <w:rsid w:val="00DE2FC9"/>
    <w:rsid w:val="00DE2FD5"/>
    <w:rsid w:val="00DE310B"/>
    <w:rsid w:val="00DE3449"/>
    <w:rsid w:val="00DE34F0"/>
    <w:rsid w:val="00DE3A32"/>
    <w:rsid w:val="00DE47EC"/>
    <w:rsid w:val="00DE5033"/>
    <w:rsid w:val="00DE5292"/>
    <w:rsid w:val="00DE5860"/>
    <w:rsid w:val="00DE5A34"/>
    <w:rsid w:val="00DE5D90"/>
    <w:rsid w:val="00DE6ED6"/>
    <w:rsid w:val="00DE7254"/>
    <w:rsid w:val="00DE7B8E"/>
    <w:rsid w:val="00DF03C5"/>
    <w:rsid w:val="00DF078F"/>
    <w:rsid w:val="00DF09CC"/>
    <w:rsid w:val="00DF2510"/>
    <w:rsid w:val="00DF25FE"/>
    <w:rsid w:val="00DF2762"/>
    <w:rsid w:val="00DF2D1C"/>
    <w:rsid w:val="00DF2FF8"/>
    <w:rsid w:val="00DF3B7C"/>
    <w:rsid w:val="00DF3BE3"/>
    <w:rsid w:val="00DF46A1"/>
    <w:rsid w:val="00DF5F72"/>
    <w:rsid w:val="00DF6633"/>
    <w:rsid w:val="00DF6A08"/>
    <w:rsid w:val="00DF6B77"/>
    <w:rsid w:val="00DF6D5D"/>
    <w:rsid w:val="00DF7218"/>
    <w:rsid w:val="00DF7549"/>
    <w:rsid w:val="00DF783F"/>
    <w:rsid w:val="00E0072C"/>
    <w:rsid w:val="00E00B7A"/>
    <w:rsid w:val="00E00E71"/>
    <w:rsid w:val="00E00EE4"/>
    <w:rsid w:val="00E010C9"/>
    <w:rsid w:val="00E01202"/>
    <w:rsid w:val="00E01273"/>
    <w:rsid w:val="00E015E7"/>
    <w:rsid w:val="00E01805"/>
    <w:rsid w:val="00E01A08"/>
    <w:rsid w:val="00E02D46"/>
    <w:rsid w:val="00E03071"/>
    <w:rsid w:val="00E0333D"/>
    <w:rsid w:val="00E035B2"/>
    <w:rsid w:val="00E038FF"/>
    <w:rsid w:val="00E03F0D"/>
    <w:rsid w:val="00E045FB"/>
    <w:rsid w:val="00E0468E"/>
    <w:rsid w:val="00E04742"/>
    <w:rsid w:val="00E04C9E"/>
    <w:rsid w:val="00E055CE"/>
    <w:rsid w:val="00E055D9"/>
    <w:rsid w:val="00E0569E"/>
    <w:rsid w:val="00E05CAA"/>
    <w:rsid w:val="00E0601B"/>
    <w:rsid w:val="00E0641C"/>
    <w:rsid w:val="00E06AC9"/>
    <w:rsid w:val="00E07A44"/>
    <w:rsid w:val="00E103DD"/>
    <w:rsid w:val="00E108C1"/>
    <w:rsid w:val="00E10AC6"/>
    <w:rsid w:val="00E11398"/>
    <w:rsid w:val="00E119E4"/>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0F53"/>
    <w:rsid w:val="00E22595"/>
    <w:rsid w:val="00E22879"/>
    <w:rsid w:val="00E231B7"/>
    <w:rsid w:val="00E236FC"/>
    <w:rsid w:val="00E237DB"/>
    <w:rsid w:val="00E239F6"/>
    <w:rsid w:val="00E23B3D"/>
    <w:rsid w:val="00E23B93"/>
    <w:rsid w:val="00E23F59"/>
    <w:rsid w:val="00E245A3"/>
    <w:rsid w:val="00E2485E"/>
    <w:rsid w:val="00E2532E"/>
    <w:rsid w:val="00E26047"/>
    <w:rsid w:val="00E26E9A"/>
    <w:rsid w:val="00E27272"/>
    <w:rsid w:val="00E2773F"/>
    <w:rsid w:val="00E27766"/>
    <w:rsid w:val="00E27C16"/>
    <w:rsid w:val="00E27E57"/>
    <w:rsid w:val="00E31803"/>
    <w:rsid w:val="00E31ACF"/>
    <w:rsid w:val="00E31BF6"/>
    <w:rsid w:val="00E3271D"/>
    <w:rsid w:val="00E331A7"/>
    <w:rsid w:val="00E33C36"/>
    <w:rsid w:val="00E3437C"/>
    <w:rsid w:val="00E3509F"/>
    <w:rsid w:val="00E351C3"/>
    <w:rsid w:val="00E352C4"/>
    <w:rsid w:val="00E35B6B"/>
    <w:rsid w:val="00E363C5"/>
    <w:rsid w:val="00E36954"/>
    <w:rsid w:val="00E36B36"/>
    <w:rsid w:val="00E36FD5"/>
    <w:rsid w:val="00E37A95"/>
    <w:rsid w:val="00E40659"/>
    <w:rsid w:val="00E40D84"/>
    <w:rsid w:val="00E4109B"/>
    <w:rsid w:val="00E413EB"/>
    <w:rsid w:val="00E4142C"/>
    <w:rsid w:val="00E4163A"/>
    <w:rsid w:val="00E42383"/>
    <w:rsid w:val="00E42B29"/>
    <w:rsid w:val="00E42D3B"/>
    <w:rsid w:val="00E42EDB"/>
    <w:rsid w:val="00E42EE7"/>
    <w:rsid w:val="00E43CBA"/>
    <w:rsid w:val="00E44CF9"/>
    <w:rsid w:val="00E46B7D"/>
    <w:rsid w:val="00E46BA9"/>
    <w:rsid w:val="00E46E10"/>
    <w:rsid w:val="00E47019"/>
    <w:rsid w:val="00E475D4"/>
    <w:rsid w:val="00E475FA"/>
    <w:rsid w:val="00E4788A"/>
    <w:rsid w:val="00E4795D"/>
    <w:rsid w:val="00E50856"/>
    <w:rsid w:val="00E50982"/>
    <w:rsid w:val="00E50D73"/>
    <w:rsid w:val="00E514E3"/>
    <w:rsid w:val="00E516DB"/>
    <w:rsid w:val="00E520DC"/>
    <w:rsid w:val="00E5283F"/>
    <w:rsid w:val="00E52EC8"/>
    <w:rsid w:val="00E53551"/>
    <w:rsid w:val="00E53C4F"/>
    <w:rsid w:val="00E5432F"/>
    <w:rsid w:val="00E5441F"/>
    <w:rsid w:val="00E54D29"/>
    <w:rsid w:val="00E54E01"/>
    <w:rsid w:val="00E5523C"/>
    <w:rsid w:val="00E552E5"/>
    <w:rsid w:val="00E557F8"/>
    <w:rsid w:val="00E55A9D"/>
    <w:rsid w:val="00E55AF0"/>
    <w:rsid w:val="00E55C9E"/>
    <w:rsid w:val="00E55F7E"/>
    <w:rsid w:val="00E5746E"/>
    <w:rsid w:val="00E577BE"/>
    <w:rsid w:val="00E579E4"/>
    <w:rsid w:val="00E57BA5"/>
    <w:rsid w:val="00E57CB9"/>
    <w:rsid w:val="00E603E3"/>
    <w:rsid w:val="00E604A3"/>
    <w:rsid w:val="00E60B3F"/>
    <w:rsid w:val="00E60B8D"/>
    <w:rsid w:val="00E60F27"/>
    <w:rsid w:val="00E6159C"/>
    <w:rsid w:val="00E62259"/>
    <w:rsid w:val="00E625AE"/>
    <w:rsid w:val="00E630D7"/>
    <w:rsid w:val="00E6392D"/>
    <w:rsid w:val="00E63BEB"/>
    <w:rsid w:val="00E63CED"/>
    <w:rsid w:val="00E6403A"/>
    <w:rsid w:val="00E6409A"/>
    <w:rsid w:val="00E640E4"/>
    <w:rsid w:val="00E64184"/>
    <w:rsid w:val="00E64D3C"/>
    <w:rsid w:val="00E64FF7"/>
    <w:rsid w:val="00E6529B"/>
    <w:rsid w:val="00E6625E"/>
    <w:rsid w:val="00E6649F"/>
    <w:rsid w:val="00E666DF"/>
    <w:rsid w:val="00E66D1B"/>
    <w:rsid w:val="00E67474"/>
    <w:rsid w:val="00E679B2"/>
    <w:rsid w:val="00E67BFF"/>
    <w:rsid w:val="00E709DA"/>
    <w:rsid w:val="00E70B76"/>
    <w:rsid w:val="00E71A4E"/>
    <w:rsid w:val="00E7244C"/>
    <w:rsid w:val="00E72521"/>
    <w:rsid w:val="00E72F94"/>
    <w:rsid w:val="00E73CC6"/>
    <w:rsid w:val="00E73EE3"/>
    <w:rsid w:val="00E7500F"/>
    <w:rsid w:val="00E75067"/>
    <w:rsid w:val="00E75252"/>
    <w:rsid w:val="00E75979"/>
    <w:rsid w:val="00E75B0B"/>
    <w:rsid w:val="00E76077"/>
    <w:rsid w:val="00E762AE"/>
    <w:rsid w:val="00E76563"/>
    <w:rsid w:val="00E769C1"/>
    <w:rsid w:val="00E76D6E"/>
    <w:rsid w:val="00E77389"/>
    <w:rsid w:val="00E7788D"/>
    <w:rsid w:val="00E77CC6"/>
    <w:rsid w:val="00E77D95"/>
    <w:rsid w:val="00E800A5"/>
    <w:rsid w:val="00E800EE"/>
    <w:rsid w:val="00E803F7"/>
    <w:rsid w:val="00E804CA"/>
    <w:rsid w:val="00E8074F"/>
    <w:rsid w:val="00E80D2C"/>
    <w:rsid w:val="00E80F77"/>
    <w:rsid w:val="00E811D0"/>
    <w:rsid w:val="00E814C1"/>
    <w:rsid w:val="00E81743"/>
    <w:rsid w:val="00E817CB"/>
    <w:rsid w:val="00E82537"/>
    <w:rsid w:val="00E83641"/>
    <w:rsid w:val="00E83E19"/>
    <w:rsid w:val="00E84216"/>
    <w:rsid w:val="00E8457A"/>
    <w:rsid w:val="00E845E8"/>
    <w:rsid w:val="00E84B27"/>
    <w:rsid w:val="00E8540A"/>
    <w:rsid w:val="00E8566A"/>
    <w:rsid w:val="00E86393"/>
    <w:rsid w:val="00E86960"/>
    <w:rsid w:val="00E86D6D"/>
    <w:rsid w:val="00E87023"/>
    <w:rsid w:val="00E87959"/>
    <w:rsid w:val="00E87D43"/>
    <w:rsid w:val="00E87F18"/>
    <w:rsid w:val="00E906DC"/>
    <w:rsid w:val="00E9122A"/>
    <w:rsid w:val="00E914C5"/>
    <w:rsid w:val="00E9188B"/>
    <w:rsid w:val="00E91CA0"/>
    <w:rsid w:val="00E91E5E"/>
    <w:rsid w:val="00E92122"/>
    <w:rsid w:val="00E92285"/>
    <w:rsid w:val="00E9239F"/>
    <w:rsid w:val="00E925BC"/>
    <w:rsid w:val="00E92767"/>
    <w:rsid w:val="00E93269"/>
    <w:rsid w:val="00E9367F"/>
    <w:rsid w:val="00E94720"/>
    <w:rsid w:val="00E9491F"/>
    <w:rsid w:val="00E94B8F"/>
    <w:rsid w:val="00E94FB2"/>
    <w:rsid w:val="00E95917"/>
    <w:rsid w:val="00E9596A"/>
    <w:rsid w:val="00E95C95"/>
    <w:rsid w:val="00E9690D"/>
    <w:rsid w:val="00E96BEA"/>
    <w:rsid w:val="00E96E77"/>
    <w:rsid w:val="00EA0013"/>
    <w:rsid w:val="00EA035D"/>
    <w:rsid w:val="00EA0AE9"/>
    <w:rsid w:val="00EA0BC9"/>
    <w:rsid w:val="00EA1DCC"/>
    <w:rsid w:val="00EA276D"/>
    <w:rsid w:val="00EA2D7F"/>
    <w:rsid w:val="00EA2F46"/>
    <w:rsid w:val="00EA3193"/>
    <w:rsid w:val="00EA3B07"/>
    <w:rsid w:val="00EA48D1"/>
    <w:rsid w:val="00EA4CF2"/>
    <w:rsid w:val="00EA51E3"/>
    <w:rsid w:val="00EA57C9"/>
    <w:rsid w:val="00EA5E0D"/>
    <w:rsid w:val="00EA60BD"/>
    <w:rsid w:val="00EA639F"/>
    <w:rsid w:val="00EA65B1"/>
    <w:rsid w:val="00EA678F"/>
    <w:rsid w:val="00EA6937"/>
    <w:rsid w:val="00EA6E86"/>
    <w:rsid w:val="00EA706C"/>
    <w:rsid w:val="00EA73F3"/>
    <w:rsid w:val="00EA7400"/>
    <w:rsid w:val="00EA79E8"/>
    <w:rsid w:val="00EA7DA1"/>
    <w:rsid w:val="00EA7FD1"/>
    <w:rsid w:val="00EB0C1E"/>
    <w:rsid w:val="00EB1B7D"/>
    <w:rsid w:val="00EB1F02"/>
    <w:rsid w:val="00EB1F5C"/>
    <w:rsid w:val="00EB22D7"/>
    <w:rsid w:val="00EB286E"/>
    <w:rsid w:val="00EB2898"/>
    <w:rsid w:val="00EB30E8"/>
    <w:rsid w:val="00EB346C"/>
    <w:rsid w:val="00EB352E"/>
    <w:rsid w:val="00EB376A"/>
    <w:rsid w:val="00EB3E8D"/>
    <w:rsid w:val="00EB3F56"/>
    <w:rsid w:val="00EB3F6C"/>
    <w:rsid w:val="00EB3FA0"/>
    <w:rsid w:val="00EB5B2A"/>
    <w:rsid w:val="00EB5BEB"/>
    <w:rsid w:val="00EB5C6D"/>
    <w:rsid w:val="00EB5CC0"/>
    <w:rsid w:val="00EB65E4"/>
    <w:rsid w:val="00EC2262"/>
    <w:rsid w:val="00EC24A4"/>
    <w:rsid w:val="00EC2980"/>
    <w:rsid w:val="00EC2E4D"/>
    <w:rsid w:val="00EC30F4"/>
    <w:rsid w:val="00EC3174"/>
    <w:rsid w:val="00EC31BB"/>
    <w:rsid w:val="00EC362C"/>
    <w:rsid w:val="00EC4056"/>
    <w:rsid w:val="00EC4EEA"/>
    <w:rsid w:val="00EC5F08"/>
    <w:rsid w:val="00EC62F1"/>
    <w:rsid w:val="00EC640A"/>
    <w:rsid w:val="00EC6567"/>
    <w:rsid w:val="00EC743B"/>
    <w:rsid w:val="00EC7AAB"/>
    <w:rsid w:val="00EC7F54"/>
    <w:rsid w:val="00EC7FAD"/>
    <w:rsid w:val="00ED022C"/>
    <w:rsid w:val="00ED0365"/>
    <w:rsid w:val="00ED0A76"/>
    <w:rsid w:val="00ED0F09"/>
    <w:rsid w:val="00ED100E"/>
    <w:rsid w:val="00ED16C0"/>
    <w:rsid w:val="00ED1AF1"/>
    <w:rsid w:val="00ED24CE"/>
    <w:rsid w:val="00ED25C8"/>
    <w:rsid w:val="00ED284A"/>
    <w:rsid w:val="00ED2A61"/>
    <w:rsid w:val="00ED2BF0"/>
    <w:rsid w:val="00ED305D"/>
    <w:rsid w:val="00ED4149"/>
    <w:rsid w:val="00ED4DC1"/>
    <w:rsid w:val="00ED4E54"/>
    <w:rsid w:val="00ED56CE"/>
    <w:rsid w:val="00ED60F5"/>
    <w:rsid w:val="00ED6C47"/>
    <w:rsid w:val="00ED79BC"/>
    <w:rsid w:val="00ED7C73"/>
    <w:rsid w:val="00ED7CD9"/>
    <w:rsid w:val="00ED7D4D"/>
    <w:rsid w:val="00EE064B"/>
    <w:rsid w:val="00EE0669"/>
    <w:rsid w:val="00EE1360"/>
    <w:rsid w:val="00EE145D"/>
    <w:rsid w:val="00EE19F7"/>
    <w:rsid w:val="00EE1CC4"/>
    <w:rsid w:val="00EE2C3F"/>
    <w:rsid w:val="00EE2EFA"/>
    <w:rsid w:val="00EE35A1"/>
    <w:rsid w:val="00EE37A0"/>
    <w:rsid w:val="00EE3AB1"/>
    <w:rsid w:val="00EE3FEF"/>
    <w:rsid w:val="00EE4584"/>
    <w:rsid w:val="00EE5A79"/>
    <w:rsid w:val="00EE5ED4"/>
    <w:rsid w:val="00EE6D6A"/>
    <w:rsid w:val="00EE6DA4"/>
    <w:rsid w:val="00EE746D"/>
    <w:rsid w:val="00EE7683"/>
    <w:rsid w:val="00EE79C3"/>
    <w:rsid w:val="00EE7A17"/>
    <w:rsid w:val="00EE7AF9"/>
    <w:rsid w:val="00EE7C10"/>
    <w:rsid w:val="00EF0041"/>
    <w:rsid w:val="00EF00B4"/>
    <w:rsid w:val="00EF1231"/>
    <w:rsid w:val="00EF13EA"/>
    <w:rsid w:val="00EF1B8F"/>
    <w:rsid w:val="00EF1C06"/>
    <w:rsid w:val="00EF20A1"/>
    <w:rsid w:val="00EF2129"/>
    <w:rsid w:val="00EF285D"/>
    <w:rsid w:val="00EF28F2"/>
    <w:rsid w:val="00EF2A20"/>
    <w:rsid w:val="00EF355D"/>
    <w:rsid w:val="00EF4D41"/>
    <w:rsid w:val="00EF54B3"/>
    <w:rsid w:val="00EF5C49"/>
    <w:rsid w:val="00EF5D31"/>
    <w:rsid w:val="00EF5D3E"/>
    <w:rsid w:val="00EF6148"/>
    <w:rsid w:val="00EF61BA"/>
    <w:rsid w:val="00EF6510"/>
    <w:rsid w:val="00EF6B22"/>
    <w:rsid w:val="00EF726C"/>
    <w:rsid w:val="00EF7F0F"/>
    <w:rsid w:val="00F00111"/>
    <w:rsid w:val="00F007D7"/>
    <w:rsid w:val="00F0093F"/>
    <w:rsid w:val="00F00A79"/>
    <w:rsid w:val="00F00D14"/>
    <w:rsid w:val="00F01059"/>
    <w:rsid w:val="00F0182B"/>
    <w:rsid w:val="00F02F73"/>
    <w:rsid w:val="00F03B3A"/>
    <w:rsid w:val="00F04C61"/>
    <w:rsid w:val="00F04CAF"/>
    <w:rsid w:val="00F04D26"/>
    <w:rsid w:val="00F056AE"/>
    <w:rsid w:val="00F0623B"/>
    <w:rsid w:val="00F067FD"/>
    <w:rsid w:val="00F0704C"/>
    <w:rsid w:val="00F071ED"/>
    <w:rsid w:val="00F0748C"/>
    <w:rsid w:val="00F10008"/>
    <w:rsid w:val="00F1000E"/>
    <w:rsid w:val="00F101BF"/>
    <w:rsid w:val="00F10392"/>
    <w:rsid w:val="00F109AC"/>
    <w:rsid w:val="00F11F13"/>
    <w:rsid w:val="00F125D5"/>
    <w:rsid w:val="00F13234"/>
    <w:rsid w:val="00F13996"/>
    <w:rsid w:val="00F1458E"/>
    <w:rsid w:val="00F149C7"/>
    <w:rsid w:val="00F15CB3"/>
    <w:rsid w:val="00F15E41"/>
    <w:rsid w:val="00F164DA"/>
    <w:rsid w:val="00F16AB7"/>
    <w:rsid w:val="00F16B9A"/>
    <w:rsid w:val="00F17395"/>
    <w:rsid w:val="00F17486"/>
    <w:rsid w:val="00F20459"/>
    <w:rsid w:val="00F20B97"/>
    <w:rsid w:val="00F20D65"/>
    <w:rsid w:val="00F20F91"/>
    <w:rsid w:val="00F212DC"/>
    <w:rsid w:val="00F213F8"/>
    <w:rsid w:val="00F2161C"/>
    <w:rsid w:val="00F2198F"/>
    <w:rsid w:val="00F21D91"/>
    <w:rsid w:val="00F21E17"/>
    <w:rsid w:val="00F222A2"/>
    <w:rsid w:val="00F223A4"/>
    <w:rsid w:val="00F229F9"/>
    <w:rsid w:val="00F22DE6"/>
    <w:rsid w:val="00F23689"/>
    <w:rsid w:val="00F2397B"/>
    <w:rsid w:val="00F24764"/>
    <w:rsid w:val="00F24983"/>
    <w:rsid w:val="00F24B82"/>
    <w:rsid w:val="00F24D7A"/>
    <w:rsid w:val="00F25B79"/>
    <w:rsid w:val="00F2618B"/>
    <w:rsid w:val="00F264F9"/>
    <w:rsid w:val="00F267C4"/>
    <w:rsid w:val="00F26AF9"/>
    <w:rsid w:val="00F26F4D"/>
    <w:rsid w:val="00F27002"/>
    <w:rsid w:val="00F27003"/>
    <w:rsid w:val="00F2725B"/>
    <w:rsid w:val="00F27C4B"/>
    <w:rsid w:val="00F3172F"/>
    <w:rsid w:val="00F31AB6"/>
    <w:rsid w:val="00F31E8B"/>
    <w:rsid w:val="00F321DC"/>
    <w:rsid w:val="00F327B4"/>
    <w:rsid w:val="00F33353"/>
    <w:rsid w:val="00F336DA"/>
    <w:rsid w:val="00F3395F"/>
    <w:rsid w:val="00F33DF2"/>
    <w:rsid w:val="00F34084"/>
    <w:rsid w:val="00F34664"/>
    <w:rsid w:val="00F3488C"/>
    <w:rsid w:val="00F34F37"/>
    <w:rsid w:val="00F35973"/>
    <w:rsid w:val="00F36526"/>
    <w:rsid w:val="00F366AC"/>
    <w:rsid w:val="00F368EC"/>
    <w:rsid w:val="00F36B64"/>
    <w:rsid w:val="00F36FB8"/>
    <w:rsid w:val="00F373BE"/>
    <w:rsid w:val="00F3793D"/>
    <w:rsid w:val="00F37E83"/>
    <w:rsid w:val="00F41567"/>
    <w:rsid w:val="00F4175B"/>
    <w:rsid w:val="00F41940"/>
    <w:rsid w:val="00F41E8A"/>
    <w:rsid w:val="00F420B3"/>
    <w:rsid w:val="00F42D5E"/>
    <w:rsid w:val="00F4310E"/>
    <w:rsid w:val="00F432B7"/>
    <w:rsid w:val="00F4409D"/>
    <w:rsid w:val="00F4429C"/>
    <w:rsid w:val="00F448C9"/>
    <w:rsid w:val="00F44D94"/>
    <w:rsid w:val="00F45211"/>
    <w:rsid w:val="00F45428"/>
    <w:rsid w:val="00F4551C"/>
    <w:rsid w:val="00F4590C"/>
    <w:rsid w:val="00F45A29"/>
    <w:rsid w:val="00F45A8E"/>
    <w:rsid w:val="00F45E09"/>
    <w:rsid w:val="00F46560"/>
    <w:rsid w:val="00F466CD"/>
    <w:rsid w:val="00F47120"/>
    <w:rsid w:val="00F47286"/>
    <w:rsid w:val="00F50002"/>
    <w:rsid w:val="00F50631"/>
    <w:rsid w:val="00F50644"/>
    <w:rsid w:val="00F50AEE"/>
    <w:rsid w:val="00F5151A"/>
    <w:rsid w:val="00F51AF3"/>
    <w:rsid w:val="00F51CEA"/>
    <w:rsid w:val="00F51D0B"/>
    <w:rsid w:val="00F51F24"/>
    <w:rsid w:val="00F52197"/>
    <w:rsid w:val="00F53041"/>
    <w:rsid w:val="00F533E6"/>
    <w:rsid w:val="00F536A4"/>
    <w:rsid w:val="00F53726"/>
    <w:rsid w:val="00F53D1B"/>
    <w:rsid w:val="00F552FF"/>
    <w:rsid w:val="00F553F1"/>
    <w:rsid w:val="00F55402"/>
    <w:rsid w:val="00F5556F"/>
    <w:rsid w:val="00F55806"/>
    <w:rsid w:val="00F55899"/>
    <w:rsid w:val="00F55979"/>
    <w:rsid w:val="00F55E10"/>
    <w:rsid w:val="00F562C3"/>
    <w:rsid w:val="00F5635B"/>
    <w:rsid w:val="00F56E23"/>
    <w:rsid w:val="00F571D7"/>
    <w:rsid w:val="00F57584"/>
    <w:rsid w:val="00F607D0"/>
    <w:rsid w:val="00F60C7F"/>
    <w:rsid w:val="00F61443"/>
    <w:rsid w:val="00F617FA"/>
    <w:rsid w:val="00F61840"/>
    <w:rsid w:val="00F61AC5"/>
    <w:rsid w:val="00F61B33"/>
    <w:rsid w:val="00F62AF4"/>
    <w:rsid w:val="00F62FB5"/>
    <w:rsid w:val="00F6341A"/>
    <w:rsid w:val="00F63F33"/>
    <w:rsid w:val="00F63FC4"/>
    <w:rsid w:val="00F64016"/>
    <w:rsid w:val="00F642BC"/>
    <w:rsid w:val="00F644C1"/>
    <w:rsid w:val="00F64981"/>
    <w:rsid w:val="00F64A4C"/>
    <w:rsid w:val="00F64BEC"/>
    <w:rsid w:val="00F65230"/>
    <w:rsid w:val="00F6544A"/>
    <w:rsid w:val="00F65A97"/>
    <w:rsid w:val="00F662E2"/>
    <w:rsid w:val="00F673D1"/>
    <w:rsid w:val="00F6750B"/>
    <w:rsid w:val="00F67949"/>
    <w:rsid w:val="00F67ADD"/>
    <w:rsid w:val="00F7074E"/>
    <w:rsid w:val="00F713FC"/>
    <w:rsid w:val="00F71627"/>
    <w:rsid w:val="00F7167B"/>
    <w:rsid w:val="00F716B6"/>
    <w:rsid w:val="00F71888"/>
    <w:rsid w:val="00F71FE6"/>
    <w:rsid w:val="00F7235C"/>
    <w:rsid w:val="00F7257B"/>
    <w:rsid w:val="00F72B1A"/>
    <w:rsid w:val="00F72C74"/>
    <w:rsid w:val="00F731F5"/>
    <w:rsid w:val="00F732D4"/>
    <w:rsid w:val="00F73DAF"/>
    <w:rsid w:val="00F74549"/>
    <w:rsid w:val="00F74D54"/>
    <w:rsid w:val="00F75561"/>
    <w:rsid w:val="00F76B12"/>
    <w:rsid w:val="00F76C7A"/>
    <w:rsid w:val="00F76F9D"/>
    <w:rsid w:val="00F77748"/>
    <w:rsid w:val="00F77ADE"/>
    <w:rsid w:val="00F77B50"/>
    <w:rsid w:val="00F77B9A"/>
    <w:rsid w:val="00F8002D"/>
    <w:rsid w:val="00F8075E"/>
    <w:rsid w:val="00F8083D"/>
    <w:rsid w:val="00F80D5F"/>
    <w:rsid w:val="00F80D65"/>
    <w:rsid w:val="00F81480"/>
    <w:rsid w:val="00F8180F"/>
    <w:rsid w:val="00F819C7"/>
    <w:rsid w:val="00F8272B"/>
    <w:rsid w:val="00F82C7E"/>
    <w:rsid w:val="00F8348C"/>
    <w:rsid w:val="00F8387C"/>
    <w:rsid w:val="00F84059"/>
    <w:rsid w:val="00F841D4"/>
    <w:rsid w:val="00F84463"/>
    <w:rsid w:val="00F848AD"/>
    <w:rsid w:val="00F84AB4"/>
    <w:rsid w:val="00F84D9A"/>
    <w:rsid w:val="00F85298"/>
    <w:rsid w:val="00F859D4"/>
    <w:rsid w:val="00F85C51"/>
    <w:rsid w:val="00F8603C"/>
    <w:rsid w:val="00F875DD"/>
    <w:rsid w:val="00F87834"/>
    <w:rsid w:val="00F879B3"/>
    <w:rsid w:val="00F87CC1"/>
    <w:rsid w:val="00F90394"/>
    <w:rsid w:val="00F9082B"/>
    <w:rsid w:val="00F90955"/>
    <w:rsid w:val="00F912C2"/>
    <w:rsid w:val="00F928DF"/>
    <w:rsid w:val="00F92EE6"/>
    <w:rsid w:val="00F92FAB"/>
    <w:rsid w:val="00F932B8"/>
    <w:rsid w:val="00F93361"/>
    <w:rsid w:val="00F939C9"/>
    <w:rsid w:val="00F93AE7"/>
    <w:rsid w:val="00F9409A"/>
    <w:rsid w:val="00F941DB"/>
    <w:rsid w:val="00F9435F"/>
    <w:rsid w:val="00F94477"/>
    <w:rsid w:val="00F946F0"/>
    <w:rsid w:val="00F94A65"/>
    <w:rsid w:val="00F94F6C"/>
    <w:rsid w:val="00F95357"/>
    <w:rsid w:val="00F95E2B"/>
    <w:rsid w:val="00F971BF"/>
    <w:rsid w:val="00F97444"/>
    <w:rsid w:val="00F979EA"/>
    <w:rsid w:val="00F97BBD"/>
    <w:rsid w:val="00F97EA0"/>
    <w:rsid w:val="00FA100D"/>
    <w:rsid w:val="00FA1323"/>
    <w:rsid w:val="00FA1952"/>
    <w:rsid w:val="00FA2318"/>
    <w:rsid w:val="00FA248F"/>
    <w:rsid w:val="00FA2675"/>
    <w:rsid w:val="00FA2682"/>
    <w:rsid w:val="00FA2954"/>
    <w:rsid w:val="00FA2A2E"/>
    <w:rsid w:val="00FA2DB9"/>
    <w:rsid w:val="00FA2F9D"/>
    <w:rsid w:val="00FA30E9"/>
    <w:rsid w:val="00FA3509"/>
    <w:rsid w:val="00FA3BAB"/>
    <w:rsid w:val="00FA494B"/>
    <w:rsid w:val="00FA4D12"/>
    <w:rsid w:val="00FA4EE5"/>
    <w:rsid w:val="00FA512D"/>
    <w:rsid w:val="00FA5E29"/>
    <w:rsid w:val="00FA6065"/>
    <w:rsid w:val="00FA6531"/>
    <w:rsid w:val="00FA67BD"/>
    <w:rsid w:val="00FA6DD0"/>
    <w:rsid w:val="00FA71EB"/>
    <w:rsid w:val="00FA7913"/>
    <w:rsid w:val="00FB01B4"/>
    <w:rsid w:val="00FB05C0"/>
    <w:rsid w:val="00FB0BB4"/>
    <w:rsid w:val="00FB0D32"/>
    <w:rsid w:val="00FB0EA8"/>
    <w:rsid w:val="00FB133A"/>
    <w:rsid w:val="00FB1494"/>
    <w:rsid w:val="00FB28B4"/>
    <w:rsid w:val="00FB2C8F"/>
    <w:rsid w:val="00FB351A"/>
    <w:rsid w:val="00FB3756"/>
    <w:rsid w:val="00FB3A62"/>
    <w:rsid w:val="00FB3B47"/>
    <w:rsid w:val="00FB44AD"/>
    <w:rsid w:val="00FB59AF"/>
    <w:rsid w:val="00FB6373"/>
    <w:rsid w:val="00FB7195"/>
    <w:rsid w:val="00FB72EE"/>
    <w:rsid w:val="00FB7593"/>
    <w:rsid w:val="00FC0FB7"/>
    <w:rsid w:val="00FC114F"/>
    <w:rsid w:val="00FC16C1"/>
    <w:rsid w:val="00FC1FCB"/>
    <w:rsid w:val="00FC2085"/>
    <w:rsid w:val="00FC23AD"/>
    <w:rsid w:val="00FC27FD"/>
    <w:rsid w:val="00FC2D61"/>
    <w:rsid w:val="00FC3005"/>
    <w:rsid w:val="00FC366F"/>
    <w:rsid w:val="00FC3725"/>
    <w:rsid w:val="00FC4699"/>
    <w:rsid w:val="00FC5B0F"/>
    <w:rsid w:val="00FC6968"/>
    <w:rsid w:val="00FC6A68"/>
    <w:rsid w:val="00FC6B4D"/>
    <w:rsid w:val="00FC7260"/>
    <w:rsid w:val="00FD0712"/>
    <w:rsid w:val="00FD0B61"/>
    <w:rsid w:val="00FD0DFA"/>
    <w:rsid w:val="00FD0E7B"/>
    <w:rsid w:val="00FD0F49"/>
    <w:rsid w:val="00FD118A"/>
    <w:rsid w:val="00FD166B"/>
    <w:rsid w:val="00FD1ADB"/>
    <w:rsid w:val="00FD1C89"/>
    <w:rsid w:val="00FD1CD9"/>
    <w:rsid w:val="00FD2269"/>
    <w:rsid w:val="00FD2385"/>
    <w:rsid w:val="00FD2455"/>
    <w:rsid w:val="00FD27CD"/>
    <w:rsid w:val="00FD28CE"/>
    <w:rsid w:val="00FD2CAC"/>
    <w:rsid w:val="00FD3400"/>
    <w:rsid w:val="00FD362A"/>
    <w:rsid w:val="00FD367E"/>
    <w:rsid w:val="00FD3B67"/>
    <w:rsid w:val="00FD4183"/>
    <w:rsid w:val="00FD4F8A"/>
    <w:rsid w:val="00FD502A"/>
    <w:rsid w:val="00FD528C"/>
    <w:rsid w:val="00FD5806"/>
    <w:rsid w:val="00FD5822"/>
    <w:rsid w:val="00FD6465"/>
    <w:rsid w:val="00FD6780"/>
    <w:rsid w:val="00FD67D3"/>
    <w:rsid w:val="00FD69D2"/>
    <w:rsid w:val="00FD7187"/>
    <w:rsid w:val="00FD722F"/>
    <w:rsid w:val="00FD7380"/>
    <w:rsid w:val="00FD7464"/>
    <w:rsid w:val="00FD76E4"/>
    <w:rsid w:val="00FD793D"/>
    <w:rsid w:val="00FD79A9"/>
    <w:rsid w:val="00FD7A86"/>
    <w:rsid w:val="00FD7DC5"/>
    <w:rsid w:val="00FD7FDF"/>
    <w:rsid w:val="00FD7FFE"/>
    <w:rsid w:val="00FE0690"/>
    <w:rsid w:val="00FE0796"/>
    <w:rsid w:val="00FE0F86"/>
    <w:rsid w:val="00FE1C5F"/>
    <w:rsid w:val="00FE1CED"/>
    <w:rsid w:val="00FE2513"/>
    <w:rsid w:val="00FE26D3"/>
    <w:rsid w:val="00FE2D97"/>
    <w:rsid w:val="00FE54AF"/>
    <w:rsid w:val="00FE567F"/>
    <w:rsid w:val="00FE5A3B"/>
    <w:rsid w:val="00FE5EED"/>
    <w:rsid w:val="00FE6544"/>
    <w:rsid w:val="00FE66D4"/>
    <w:rsid w:val="00FE726C"/>
    <w:rsid w:val="00FE75F3"/>
    <w:rsid w:val="00FE7621"/>
    <w:rsid w:val="00FF0339"/>
    <w:rsid w:val="00FF03E6"/>
    <w:rsid w:val="00FF0BCD"/>
    <w:rsid w:val="00FF0EAB"/>
    <w:rsid w:val="00FF0FD4"/>
    <w:rsid w:val="00FF1AFB"/>
    <w:rsid w:val="00FF1BD8"/>
    <w:rsid w:val="00FF2226"/>
    <w:rsid w:val="00FF242E"/>
    <w:rsid w:val="00FF367B"/>
    <w:rsid w:val="00FF3FC3"/>
    <w:rsid w:val="00FF42D6"/>
    <w:rsid w:val="00FF42E9"/>
    <w:rsid w:val="00FF454B"/>
    <w:rsid w:val="00FF470E"/>
    <w:rsid w:val="00FF47CF"/>
    <w:rsid w:val="00FF4D21"/>
    <w:rsid w:val="00FF4EED"/>
    <w:rsid w:val="00FF4FC9"/>
    <w:rsid w:val="00FF5F72"/>
    <w:rsid w:val="00FF62DC"/>
    <w:rsid w:val="00FF69C6"/>
    <w:rsid w:val="00FF6F4E"/>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9B8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pt-PT"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543"/>
    <w:pPr>
      <w:widowControl w:val="0"/>
      <w:suppressAutoHyphens/>
      <w:autoSpaceDN w:val="0"/>
      <w:textAlignment w:val="baseline"/>
    </w:pPr>
    <w:rPr>
      <w:rFonts w:eastAsia="SimSun" w:cs="Tahoma"/>
      <w:kern w:val="3"/>
      <w:sz w:val="24"/>
      <w:szCs w:val="24"/>
      <w:lang w:eastAsia="zh-CN"/>
    </w:rPr>
  </w:style>
  <w:style w:type="paragraph" w:styleId="Ttulo1">
    <w:name w:val="heading 1"/>
    <w:basedOn w:val="Normal"/>
    <w:next w:val="Normal"/>
    <w:link w:val="Ttulo1Carter"/>
    <w:uiPriority w:val="9"/>
    <w:qFormat/>
    <w:rsid w:val="00F95E2B"/>
    <w:pPr>
      <w:keepNext/>
      <w:keepLines/>
      <w:widowControl/>
      <w:pBdr>
        <w:bottom w:val="single" w:sz="4" w:space="1" w:color="595959" w:themeColor="text1" w:themeTint="A6"/>
      </w:pBdr>
      <w:suppressAutoHyphens w:val="0"/>
      <w:autoSpaceDN/>
      <w:spacing w:before="360" w:after="160" w:line="259" w:lineRule="auto"/>
      <w:ind w:left="432" w:hanging="432"/>
      <w:textAlignment w:val="auto"/>
      <w:outlineLvl w:val="0"/>
    </w:pPr>
    <w:rPr>
      <w:rFonts w:ascii="Calibri Light" w:eastAsiaTheme="majorEastAsia" w:hAnsi="Calibri Light" w:cs="Calibri Light"/>
      <w:bCs/>
      <w:smallCaps/>
      <w:color w:val="000000" w:themeColor="text1"/>
      <w:kern w:val="0"/>
      <w:sz w:val="36"/>
      <w:szCs w:val="36"/>
      <w:lang w:eastAsia="en-US"/>
    </w:rPr>
  </w:style>
  <w:style w:type="paragraph" w:styleId="Ttulo2">
    <w:name w:val="heading 2"/>
    <w:basedOn w:val="Normal"/>
    <w:next w:val="Normal"/>
    <w:link w:val="Ttulo2Carter"/>
    <w:uiPriority w:val="9"/>
    <w:unhideWhenUsed/>
    <w:qFormat/>
    <w:rsid w:val="00783AD9"/>
    <w:pPr>
      <w:keepNext/>
      <w:keepLines/>
      <w:widowControl/>
      <w:suppressAutoHyphens w:val="0"/>
      <w:autoSpaceDN/>
      <w:spacing w:before="360" w:line="259" w:lineRule="auto"/>
      <w:textAlignment w:val="auto"/>
      <w:outlineLvl w:val="1"/>
    </w:pPr>
    <w:rPr>
      <w:rFonts w:asciiTheme="majorHAnsi" w:eastAsiaTheme="majorEastAsia" w:hAnsiTheme="majorHAnsi" w:cstheme="majorBidi"/>
      <w:b/>
      <w:bCs/>
      <w:smallCaps/>
      <w:color w:val="000000" w:themeColor="text1"/>
      <w:kern w:val="0"/>
      <w:sz w:val="28"/>
      <w:szCs w:val="28"/>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uide-Bulletpoints">
    <w:name w:val="Guide - Bullet points"/>
    <w:basedOn w:val="Normal"/>
    <w:rsid w:val="005E3E85"/>
    <w:pPr>
      <w:jc w:val="both"/>
    </w:pPr>
    <w:rPr>
      <w:rFonts w:ascii="GillSans" w:eastAsia="Times New Roman" w:hAnsi="GillSans"/>
      <w:sz w:val="18"/>
      <w:szCs w:val="18"/>
    </w:rPr>
  </w:style>
  <w:style w:type="paragraph" w:styleId="Cabealho">
    <w:name w:val="header"/>
    <w:basedOn w:val="Normal"/>
    <w:link w:val="CabealhoCarter"/>
    <w:uiPriority w:val="99"/>
    <w:rsid w:val="004B2543"/>
    <w:pPr>
      <w:widowControl/>
      <w:tabs>
        <w:tab w:val="center" w:pos="4536"/>
        <w:tab w:val="right" w:pos="9072"/>
      </w:tabs>
    </w:pPr>
    <w:rPr>
      <w:rFonts w:eastAsia="Times New Roman" w:cs="Times New Roman"/>
      <w:szCs w:val="20"/>
    </w:rPr>
  </w:style>
  <w:style w:type="character" w:customStyle="1" w:styleId="CabealhoCarter">
    <w:name w:val="Cabeçalho Caráter"/>
    <w:basedOn w:val="Tipodeletrapredefinidodopargrafo"/>
    <w:link w:val="Cabealho"/>
    <w:uiPriority w:val="99"/>
    <w:rsid w:val="004B2543"/>
    <w:rPr>
      <w:rFonts w:eastAsia="Times New Roman"/>
      <w:kern w:val="3"/>
      <w:sz w:val="24"/>
      <w:lang w:val="pt-PT" w:eastAsia="zh-CN"/>
    </w:rPr>
  </w:style>
  <w:style w:type="paragraph" w:styleId="Rodap">
    <w:name w:val="footer"/>
    <w:basedOn w:val="Normal"/>
    <w:link w:val="RodapCarter"/>
    <w:uiPriority w:val="99"/>
    <w:rsid w:val="004B2543"/>
    <w:pPr>
      <w:widowControl/>
      <w:tabs>
        <w:tab w:val="center" w:pos="4153"/>
        <w:tab w:val="right" w:pos="8306"/>
      </w:tabs>
    </w:pPr>
    <w:rPr>
      <w:rFonts w:eastAsia="Times New Roman" w:cs="Times New Roman"/>
      <w:szCs w:val="20"/>
    </w:rPr>
  </w:style>
  <w:style w:type="character" w:customStyle="1" w:styleId="RodapCarter">
    <w:name w:val="Rodapé Caráter"/>
    <w:basedOn w:val="Tipodeletrapredefinidodopargrafo"/>
    <w:link w:val="Rodap"/>
    <w:uiPriority w:val="99"/>
    <w:rsid w:val="004B2543"/>
    <w:rPr>
      <w:rFonts w:eastAsia="Times New Roman"/>
      <w:kern w:val="3"/>
      <w:sz w:val="24"/>
      <w:lang w:val="pt-PT" w:eastAsia="zh-CN"/>
    </w:rPr>
  </w:style>
  <w:style w:type="paragraph" w:styleId="Textodecomentrio">
    <w:name w:val="annotation text"/>
    <w:basedOn w:val="Normal"/>
    <w:link w:val="TextodecomentrioCarter"/>
    <w:uiPriority w:val="99"/>
    <w:rsid w:val="004B2543"/>
    <w:pPr>
      <w:widowControl/>
    </w:pPr>
    <w:rPr>
      <w:rFonts w:ascii="Arial" w:eastAsia="Times New Roman" w:hAnsi="Arial" w:cs="Times New Roman"/>
      <w:sz w:val="20"/>
      <w:szCs w:val="20"/>
    </w:rPr>
  </w:style>
  <w:style w:type="character" w:customStyle="1" w:styleId="TextodecomentrioCarter">
    <w:name w:val="Texto de comentário Caráter"/>
    <w:basedOn w:val="Tipodeletrapredefinidodopargrafo"/>
    <w:link w:val="Textodecomentrio"/>
    <w:uiPriority w:val="99"/>
    <w:rsid w:val="004B2543"/>
    <w:rPr>
      <w:rFonts w:ascii="Arial" w:eastAsia="Times New Roman" w:hAnsi="Arial"/>
      <w:kern w:val="3"/>
      <w:lang w:val="pt-PT" w:eastAsia="zh-CN"/>
    </w:rPr>
  </w:style>
  <w:style w:type="paragraph" w:customStyle="1" w:styleId="Guide-Normal">
    <w:name w:val="Guide - Normal"/>
    <w:basedOn w:val="Normal"/>
    <w:link w:val="Guide-NormalChar"/>
    <w:rsid w:val="004B2543"/>
    <w:pPr>
      <w:widowControl/>
      <w:jc w:val="both"/>
    </w:pPr>
    <w:rPr>
      <w:rFonts w:ascii="Tahoma" w:eastAsia="Times New Roman" w:hAnsi="Tahoma"/>
      <w:sz w:val="18"/>
      <w:szCs w:val="18"/>
    </w:rPr>
  </w:style>
  <w:style w:type="paragraph" w:customStyle="1" w:styleId="Guide-Heading3">
    <w:name w:val="Guide - Heading 3"/>
    <w:basedOn w:val="Normal"/>
    <w:qFormat/>
    <w:rsid w:val="004B2543"/>
    <w:pPr>
      <w:keepNext/>
      <w:widowControl/>
      <w:spacing w:before="200" w:after="200"/>
      <w:outlineLvl w:val="0"/>
    </w:pPr>
    <w:rPr>
      <w:rFonts w:ascii="Tahoma" w:eastAsia="Times New Roman" w:hAnsi="Tahoma"/>
      <w:b/>
      <w:smallCaps/>
      <w:sz w:val="28"/>
      <w:szCs w:val="20"/>
    </w:rPr>
  </w:style>
  <w:style w:type="paragraph" w:customStyle="1" w:styleId="Guide-Heading4">
    <w:name w:val="Guide - Heading 4"/>
    <w:basedOn w:val="Guide-Heading3"/>
    <w:rsid w:val="004B2543"/>
    <w:rPr>
      <w:sz w:val="24"/>
    </w:rPr>
  </w:style>
  <w:style w:type="paragraph" w:customStyle="1" w:styleId="Guide-Heading5">
    <w:name w:val="Guide - Heading 5"/>
    <w:basedOn w:val="Guide-Heading4"/>
    <w:rsid w:val="004B2543"/>
    <w:rPr>
      <w:sz w:val="22"/>
    </w:rPr>
  </w:style>
  <w:style w:type="paragraph" w:customStyle="1" w:styleId="Guide-Bulletsspace">
    <w:name w:val="Guide - Bullets space"/>
    <w:basedOn w:val="Normal"/>
    <w:rsid w:val="004B2543"/>
    <w:pPr>
      <w:numPr>
        <w:numId w:val="2"/>
      </w:numPr>
      <w:jc w:val="both"/>
    </w:pPr>
    <w:rPr>
      <w:rFonts w:ascii="Tahoma" w:hAnsi="Tahoma"/>
      <w:sz w:val="18"/>
      <w:szCs w:val="18"/>
    </w:rPr>
  </w:style>
  <w:style w:type="paragraph" w:customStyle="1" w:styleId="StyleGuide-Heading3Before0ptAfter0pt">
    <w:name w:val="Style Guide - Heading 3 + Before:  0 pt After:  0 pt"/>
    <w:basedOn w:val="Guide-Heading3"/>
    <w:rsid w:val="004B2543"/>
    <w:pPr>
      <w:spacing w:before="0" w:after="0"/>
      <w:jc w:val="both"/>
    </w:pPr>
    <w:rPr>
      <w:bCs/>
    </w:rPr>
  </w:style>
  <w:style w:type="character" w:styleId="Refdecomentrio">
    <w:name w:val="annotation reference"/>
    <w:uiPriority w:val="99"/>
    <w:rsid w:val="004B2543"/>
    <w:rPr>
      <w:sz w:val="16"/>
    </w:rPr>
  </w:style>
  <w:style w:type="paragraph" w:customStyle="1" w:styleId="Bullet-Dot">
    <w:name w:val="Bullet-Dot"/>
    <w:basedOn w:val="Normal"/>
    <w:rsid w:val="004B2543"/>
    <w:pPr>
      <w:widowControl/>
      <w:numPr>
        <w:numId w:val="1"/>
      </w:numPr>
      <w:suppressAutoHyphens w:val="0"/>
      <w:autoSpaceDN/>
      <w:textAlignment w:val="auto"/>
    </w:pPr>
    <w:rPr>
      <w:rFonts w:ascii="Verdana" w:eastAsia="Times New Roman" w:hAnsi="Verdana" w:cs="Times New Roman"/>
      <w:color w:val="000080"/>
      <w:kern w:val="0"/>
      <w:sz w:val="16"/>
      <w:szCs w:val="16"/>
      <w:lang w:eastAsia="en-GB"/>
    </w:rPr>
  </w:style>
  <w:style w:type="paragraph" w:styleId="Textodenotaderodap">
    <w:name w:val="footnote text"/>
    <w:aliases w:val="Schriftart: 9 pt,Schriftart: 10 pt,Schriftart: 8 pt,WB-Fußnotentext,WB-Fußnotentext Char Char,WB-Fußnotentext Char,stile 1,Footnote1,Footnote2,Footnote3,Footnote4,Footnote5,Footnote6,Footnote7,Footnote8,Footnote9,Footnote10"/>
    <w:basedOn w:val="Normal"/>
    <w:link w:val="TextodenotaderodapCarter"/>
    <w:rsid w:val="004B2543"/>
    <w:pPr>
      <w:widowControl/>
      <w:suppressAutoHyphens w:val="0"/>
      <w:autoSpaceDN/>
      <w:textAlignment w:val="auto"/>
    </w:pPr>
    <w:rPr>
      <w:rFonts w:ascii="Cambria" w:eastAsia="Times New Roman" w:hAnsi="Cambria" w:cs="Times New Roman"/>
      <w:smallCaps/>
      <w:kern w:val="0"/>
      <w:sz w:val="20"/>
      <w:szCs w:val="20"/>
      <w:lang w:eastAsia="x-none"/>
    </w:rPr>
  </w:style>
  <w:style w:type="character" w:customStyle="1" w:styleId="TextodenotaderodapCarter">
    <w:name w:val="Texto de nota de rodapé Caráter"/>
    <w:aliases w:val="Schriftart: 9 pt Caráter,Schriftart: 10 pt Caráter,Schriftart: 8 pt Caráter,WB-Fußnotentext Caráter,WB-Fußnotentext Char Char Caráter,WB-Fußnotentext Char Caráter,stile 1 Caráter,Footnote1 Caráter,Footnote2 Caráter"/>
    <w:basedOn w:val="Tipodeletrapredefinidodopargrafo"/>
    <w:link w:val="Textodenotaderodap"/>
    <w:rsid w:val="004B2543"/>
    <w:rPr>
      <w:rFonts w:ascii="Cambria" w:eastAsia="Times New Roman" w:hAnsi="Cambria"/>
      <w:smallCaps/>
      <w:lang w:val="pt-PT" w:eastAsia="x-none"/>
    </w:rPr>
  </w:style>
  <w:style w:type="character" w:styleId="Refdenotaderodap">
    <w:name w:val="footnote reference"/>
    <w:aliases w:val="Footnote symbol,Footnote reference number,Times 10 Point,Exposant 3 Point,Ref,de nota al pie,note TESI,SUPERS,EN Footnote Reference,EN Footnote text,Footnote Reference Number,Footnote Reference_LVL6,Footnote Reference_LVL61,R"/>
    <w:uiPriority w:val="99"/>
    <w:rsid w:val="004B2543"/>
    <w:rPr>
      <w:position w:val="0"/>
      <w:vertAlign w:val="superscript"/>
    </w:rPr>
  </w:style>
  <w:style w:type="paragraph" w:styleId="Textodebalo">
    <w:name w:val="Balloon Text"/>
    <w:basedOn w:val="Normal"/>
    <w:link w:val="TextodebaloCarter"/>
    <w:semiHidden/>
    <w:unhideWhenUsed/>
    <w:rsid w:val="004B2543"/>
    <w:rPr>
      <w:rFonts w:ascii="Segoe UI" w:hAnsi="Segoe UI" w:cs="Segoe UI"/>
      <w:sz w:val="18"/>
      <w:szCs w:val="18"/>
    </w:rPr>
  </w:style>
  <w:style w:type="character" w:customStyle="1" w:styleId="TextodebaloCarter">
    <w:name w:val="Texto de balão Caráter"/>
    <w:basedOn w:val="Tipodeletrapredefinidodopargrafo"/>
    <w:link w:val="Textodebalo"/>
    <w:semiHidden/>
    <w:rsid w:val="004B2543"/>
    <w:rPr>
      <w:rFonts w:ascii="Segoe UI" w:eastAsia="SimSun" w:hAnsi="Segoe UI" w:cs="Segoe UI"/>
      <w:kern w:val="3"/>
      <w:sz w:val="18"/>
      <w:szCs w:val="18"/>
      <w:lang w:val="pt-PT" w:eastAsia="zh-CN"/>
    </w:rPr>
  </w:style>
  <w:style w:type="paragraph" w:styleId="Assuntodecomentrio">
    <w:name w:val="annotation subject"/>
    <w:basedOn w:val="Textodecomentrio"/>
    <w:next w:val="Textodecomentrio"/>
    <w:link w:val="AssuntodecomentrioCarter"/>
    <w:semiHidden/>
    <w:unhideWhenUsed/>
    <w:rsid w:val="00571518"/>
    <w:pPr>
      <w:widowControl w:val="0"/>
    </w:pPr>
    <w:rPr>
      <w:rFonts w:ascii="Times New Roman" w:eastAsia="SimSun" w:hAnsi="Times New Roman" w:cs="Tahoma"/>
      <w:b/>
      <w:bCs/>
    </w:rPr>
  </w:style>
  <w:style w:type="character" w:customStyle="1" w:styleId="AssuntodecomentrioCarter">
    <w:name w:val="Assunto de comentário Caráter"/>
    <w:basedOn w:val="TextodecomentrioCarter"/>
    <w:link w:val="Assuntodecomentrio"/>
    <w:semiHidden/>
    <w:rsid w:val="00571518"/>
    <w:rPr>
      <w:rFonts w:ascii="Arial" w:eastAsia="SimSun" w:hAnsi="Arial" w:cs="Tahoma"/>
      <w:b/>
      <w:bCs/>
      <w:kern w:val="3"/>
      <w:lang w:val="pt-PT" w:eastAsia="zh-CN"/>
    </w:rPr>
  </w:style>
  <w:style w:type="character" w:customStyle="1" w:styleId="Guide-NormalChar">
    <w:name w:val="Guide - Normal Char"/>
    <w:link w:val="Guide-Normal"/>
    <w:rsid w:val="009A7D4A"/>
    <w:rPr>
      <w:rFonts w:ascii="Tahoma" w:eastAsia="Times New Roman" w:hAnsi="Tahoma" w:cs="Tahoma"/>
      <w:kern w:val="3"/>
      <w:sz w:val="18"/>
      <w:szCs w:val="18"/>
      <w:lang w:eastAsia="zh-CN"/>
    </w:rPr>
  </w:style>
  <w:style w:type="character" w:customStyle="1" w:styleId="Ttulo1Carter">
    <w:name w:val="Título 1 Caráter"/>
    <w:basedOn w:val="Tipodeletrapredefinidodopargrafo"/>
    <w:link w:val="Ttulo1"/>
    <w:uiPriority w:val="9"/>
    <w:rsid w:val="00F95E2B"/>
    <w:rPr>
      <w:rFonts w:ascii="Calibri Light" w:eastAsiaTheme="majorEastAsia" w:hAnsi="Calibri Light" w:cs="Calibri Light"/>
      <w:bCs/>
      <w:smallCaps/>
      <w:color w:val="000000" w:themeColor="text1"/>
      <w:sz w:val="36"/>
      <w:szCs w:val="36"/>
    </w:rPr>
  </w:style>
  <w:style w:type="character" w:customStyle="1" w:styleId="Ttulo2Carter">
    <w:name w:val="Título 2 Caráter"/>
    <w:basedOn w:val="Tipodeletrapredefinidodopargrafo"/>
    <w:link w:val="Ttulo2"/>
    <w:uiPriority w:val="9"/>
    <w:rsid w:val="00783AD9"/>
    <w:rPr>
      <w:rFonts w:asciiTheme="majorHAnsi" w:eastAsiaTheme="majorEastAsia" w:hAnsiTheme="majorHAnsi" w:cstheme="majorBidi"/>
      <w:b/>
      <w:bCs/>
      <w:smallCaps/>
      <w:color w:val="000000" w:themeColor="text1"/>
      <w:sz w:val="28"/>
      <w:szCs w:val="28"/>
      <w:lang w:val="pt-PT"/>
    </w:rPr>
  </w:style>
  <w:style w:type="paragraph" w:styleId="PargrafodaLista">
    <w:name w:val="List Paragraph"/>
    <w:basedOn w:val="Normal"/>
    <w:uiPriority w:val="34"/>
    <w:qFormat/>
    <w:rsid w:val="00A561A0"/>
    <w:pPr>
      <w:ind w:left="720"/>
      <w:contextualSpacing/>
      <w:textAlignment w:val="auto"/>
    </w:pPr>
  </w:style>
  <w:style w:type="paragraph" w:styleId="Subttulo">
    <w:name w:val="Subtitle"/>
    <w:basedOn w:val="Normal"/>
    <w:next w:val="Normal"/>
    <w:link w:val="SubttuloCarter"/>
    <w:qFormat/>
    <w:rsid w:val="00DE5292"/>
    <w:pPr>
      <w:numPr>
        <w:ilvl w:val="1"/>
        <w:numId w:val="11"/>
      </w:numPr>
      <w:spacing w:after="160" w:line="276" w:lineRule="auto"/>
      <w:ind w:left="567" w:hanging="567"/>
      <w:jc w:val="both"/>
    </w:pPr>
    <w:rPr>
      <w:rFonts w:asciiTheme="minorHAnsi" w:hAnsiTheme="minorHAnsi" w:cstheme="minorHAnsi"/>
      <w:smallCaps/>
      <w:sz w:val="28"/>
      <w:szCs w:val="20"/>
    </w:rPr>
  </w:style>
  <w:style w:type="character" w:customStyle="1" w:styleId="SubttuloCarter">
    <w:name w:val="Subtítulo Caráter"/>
    <w:basedOn w:val="Tipodeletrapredefinidodopargrafo"/>
    <w:link w:val="Subttulo"/>
    <w:rsid w:val="00DE5292"/>
    <w:rPr>
      <w:rFonts w:asciiTheme="minorHAnsi" w:eastAsia="SimSun" w:hAnsiTheme="minorHAnsi" w:cstheme="minorHAnsi"/>
      <w:smallCaps/>
      <w:kern w:val="3"/>
      <w:sz w:val="28"/>
      <w:lang w:eastAsia="zh-CN"/>
    </w:rPr>
  </w:style>
  <w:style w:type="paragraph" w:styleId="Ttulo">
    <w:name w:val="Title"/>
    <w:basedOn w:val="Ttulo1"/>
    <w:next w:val="Normal"/>
    <w:link w:val="TtuloCarter"/>
    <w:qFormat/>
    <w:rsid w:val="00204900"/>
    <w:pPr>
      <w:numPr>
        <w:numId w:val="11"/>
      </w:numPr>
      <w:pBdr>
        <w:bottom w:val="none" w:sz="0" w:space="0" w:color="auto"/>
      </w:pBdr>
      <w:spacing w:before="0"/>
    </w:pPr>
  </w:style>
  <w:style w:type="character" w:customStyle="1" w:styleId="TtuloCarter">
    <w:name w:val="Título Caráter"/>
    <w:basedOn w:val="Tipodeletrapredefinidodopargrafo"/>
    <w:link w:val="Ttulo"/>
    <w:rsid w:val="00204900"/>
    <w:rPr>
      <w:rFonts w:ascii="Calibri Light" w:eastAsiaTheme="majorEastAsia" w:hAnsi="Calibri Light" w:cs="Calibri Light"/>
      <w:bCs/>
      <w:smallCaps/>
      <w:color w:val="000000" w:themeColor="text1"/>
      <w:sz w:val="36"/>
      <w:szCs w:val="36"/>
    </w:rPr>
  </w:style>
  <w:style w:type="paragraph" w:styleId="Reviso">
    <w:name w:val="Revision"/>
    <w:hidden/>
    <w:uiPriority w:val="99"/>
    <w:semiHidden/>
    <w:rsid w:val="00E514E3"/>
    <w:rPr>
      <w:rFonts w:eastAsia="SimSun" w:cs="Tahoma"/>
      <w:kern w:val="3"/>
      <w:sz w:val="24"/>
      <w:szCs w:val="24"/>
      <w:lang w:eastAsia="zh-CN"/>
    </w:rPr>
  </w:style>
  <w:style w:type="character" w:styleId="Hiperligao">
    <w:name w:val="Hyperlink"/>
    <w:basedOn w:val="Tipodeletrapredefinidodopargrafo"/>
    <w:unhideWhenUsed/>
    <w:rsid w:val="00447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653">
      <w:bodyDiv w:val="1"/>
      <w:marLeft w:val="0"/>
      <w:marRight w:val="0"/>
      <w:marTop w:val="0"/>
      <w:marBottom w:val="0"/>
      <w:divBdr>
        <w:top w:val="none" w:sz="0" w:space="0" w:color="auto"/>
        <w:left w:val="none" w:sz="0" w:space="0" w:color="auto"/>
        <w:bottom w:val="none" w:sz="0" w:space="0" w:color="auto"/>
        <w:right w:val="none" w:sz="0" w:space="0" w:color="auto"/>
      </w:divBdr>
    </w:div>
    <w:div w:id="186337747">
      <w:bodyDiv w:val="1"/>
      <w:marLeft w:val="0"/>
      <w:marRight w:val="0"/>
      <w:marTop w:val="0"/>
      <w:marBottom w:val="0"/>
      <w:divBdr>
        <w:top w:val="none" w:sz="0" w:space="0" w:color="auto"/>
        <w:left w:val="none" w:sz="0" w:space="0" w:color="auto"/>
        <w:bottom w:val="none" w:sz="0" w:space="0" w:color="auto"/>
        <w:right w:val="none" w:sz="0" w:space="0" w:color="auto"/>
      </w:divBdr>
    </w:div>
    <w:div w:id="228737925">
      <w:bodyDiv w:val="1"/>
      <w:marLeft w:val="0"/>
      <w:marRight w:val="0"/>
      <w:marTop w:val="0"/>
      <w:marBottom w:val="0"/>
      <w:divBdr>
        <w:top w:val="none" w:sz="0" w:space="0" w:color="auto"/>
        <w:left w:val="none" w:sz="0" w:space="0" w:color="auto"/>
        <w:bottom w:val="none" w:sz="0" w:space="0" w:color="auto"/>
        <w:right w:val="none" w:sz="0" w:space="0" w:color="auto"/>
      </w:divBdr>
    </w:div>
    <w:div w:id="345133668">
      <w:bodyDiv w:val="1"/>
      <w:marLeft w:val="0"/>
      <w:marRight w:val="0"/>
      <w:marTop w:val="0"/>
      <w:marBottom w:val="0"/>
      <w:divBdr>
        <w:top w:val="none" w:sz="0" w:space="0" w:color="auto"/>
        <w:left w:val="none" w:sz="0" w:space="0" w:color="auto"/>
        <w:bottom w:val="none" w:sz="0" w:space="0" w:color="auto"/>
        <w:right w:val="none" w:sz="0" w:space="0" w:color="auto"/>
      </w:divBdr>
    </w:div>
    <w:div w:id="364059013">
      <w:bodyDiv w:val="1"/>
      <w:marLeft w:val="0"/>
      <w:marRight w:val="0"/>
      <w:marTop w:val="0"/>
      <w:marBottom w:val="0"/>
      <w:divBdr>
        <w:top w:val="none" w:sz="0" w:space="0" w:color="auto"/>
        <w:left w:val="none" w:sz="0" w:space="0" w:color="auto"/>
        <w:bottom w:val="none" w:sz="0" w:space="0" w:color="auto"/>
        <w:right w:val="none" w:sz="0" w:space="0" w:color="auto"/>
      </w:divBdr>
    </w:div>
    <w:div w:id="417872263">
      <w:bodyDiv w:val="1"/>
      <w:marLeft w:val="0"/>
      <w:marRight w:val="0"/>
      <w:marTop w:val="0"/>
      <w:marBottom w:val="0"/>
      <w:divBdr>
        <w:top w:val="none" w:sz="0" w:space="0" w:color="auto"/>
        <w:left w:val="none" w:sz="0" w:space="0" w:color="auto"/>
        <w:bottom w:val="none" w:sz="0" w:space="0" w:color="auto"/>
        <w:right w:val="none" w:sz="0" w:space="0" w:color="auto"/>
      </w:divBdr>
    </w:div>
    <w:div w:id="495804974">
      <w:bodyDiv w:val="1"/>
      <w:marLeft w:val="0"/>
      <w:marRight w:val="0"/>
      <w:marTop w:val="0"/>
      <w:marBottom w:val="0"/>
      <w:divBdr>
        <w:top w:val="none" w:sz="0" w:space="0" w:color="auto"/>
        <w:left w:val="none" w:sz="0" w:space="0" w:color="auto"/>
        <w:bottom w:val="none" w:sz="0" w:space="0" w:color="auto"/>
        <w:right w:val="none" w:sz="0" w:space="0" w:color="auto"/>
      </w:divBdr>
    </w:div>
    <w:div w:id="577446367">
      <w:bodyDiv w:val="1"/>
      <w:marLeft w:val="0"/>
      <w:marRight w:val="0"/>
      <w:marTop w:val="0"/>
      <w:marBottom w:val="0"/>
      <w:divBdr>
        <w:top w:val="none" w:sz="0" w:space="0" w:color="auto"/>
        <w:left w:val="none" w:sz="0" w:space="0" w:color="auto"/>
        <w:bottom w:val="none" w:sz="0" w:space="0" w:color="auto"/>
        <w:right w:val="none" w:sz="0" w:space="0" w:color="auto"/>
      </w:divBdr>
    </w:div>
    <w:div w:id="588781054">
      <w:bodyDiv w:val="1"/>
      <w:marLeft w:val="0"/>
      <w:marRight w:val="0"/>
      <w:marTop w:val="0"/>
      <w:marBottom w:val="0"/>
      <w:divBdr>
        <w:top w:val="none" w:sz="0" w:space="0" w:color="auto"/>
        <w:left w:val="none" w:sz="0" w:space="0" w:color="auto"/>
        <w:bottom w:val="none" w:sz="0" w:space="0" w:color="auto"/>
        <w:right w:val="none" w:sz="0" w:space="0" w:color="auto"/>
      </w:divBdr>
    </w:div>
    <w:div w:id="636685539">
      <w:bodyDiv w:val="1"/>
      <w:marLeft w:val="0"/>
      <w:marRight w:val="0"/>
      <w:marTop w:val="0"/>
      <w:marBottom w:val="0"/>
      <w:divBdr>
        <w:top w:val="none" w:sz="0" w:space="0" w:color="auto"/>
        <w:left w:val="none" w:sz="0" w:space="0" w:color="auto"/>
        <w:bottom w:val="none" w:sz="0" w:space="0" w:color="auto"/>
        <w:right w:val="none" w:sz="0" w:space="0" w:color="auto"/>
      </w:divBdr>
    </w:div>
    <w:div w:id="653993685">
      <w:bodyDiv w:val="1"/>
      <w:marLeft w:val="0"/>
      <w:marRight w:val="0"/>
      <w:marTop w:val="0"/>
      <w:marBottom w:val="0"/>
      <w:divBdr>
        <w:top w:val="none" w:sz="0" w:space="0" w:color="auto"/>
        <w:left w:val="none" w:sz="0" w:space="0" w:color="auto"/>
        <w:bottom w:val="none" w:sz="0" w:space="0" w:color="auto"/>
        <w:right w:val="none" w:sz="0" w:space="0" w:color="auto"/>
      </w:divBdr>
    </w:div>
    <w:div w:id="692456389">
      <w:bodyDiv w:val="1"/>
      <w:marLeft w:val="0"/>
      <w:marRight w:val="0"/>
      <w:marTop w:val="0"/>
      <w:marBottom w:val="0"/>
      <w:divBdr>
        <w:top w:val="none" w:sz="0" w:space="0" w:color="auto"/>
        <w:left w:val="none" w:sz="0" w:space="0" w:color="auto"/>
        <w:bottom w:val="none" w:sz="0" w:space="0" w:color="auto"/>
        <w:right w:val="none" w:sz="0" w:space="0" w:color="auto"/>
      </w:divBdr>
    </w:div>
    <w:div w:id="776683392">
      <w:bodyDiv w:val="1"/>
      <w:marLeft w:val="0"/>
      <w:marRight w:val="0"/>
      <w:marTop w:val="0"/>
      <w:marBottom w:val="0"/>
      <w:divBdr>
        <w:top w:val="none" w:sz="0" w:space="0" w:color="auto"/>
        <w:left w:val="none" w:sz="0" w:space="0" w:color="auto"/>
        <w:bottom w:val="none" w:sz="0" w:space="0" w:color="auto"/>
        <w:right w:val="none" w:sz="0" w:space="0" w:color="auto"/>
      </w:divBdr>
    </w:div>
    <w:div w:id="906106412">
      <w:bodyDiv w:val="1"/>
      <w:marLeft w:val="0"/>
      <w:marRight w:val="0"/>
      <w:marTop w:val="0"/>
      <w:marBottom w:val="0"/>
      <w:divBdr>
        <w:top w:val="none" w:sz="0" w:space="0" w:color="auto"/>
        <w:left w:val="none" w:sz="0" w:space="0" w:color="auto"/>
        <w:bottom w:val="none" w:sz="0" w:space="0" w:color="auto"/>
        <w:right w:val="none" w:sz="0" w:space="0" w:color="auto"/>
      </w:divBdr>
    </w:div>
    <w:div w:id="931425993">
      <w:bodyDiv w:val="1"/>
      <w:marLeft w:val="0"/>
      <w:marRight w:val="0"/>
      <w:marTop w:val="0"/>
      <w:marBottom w:val="0"/>
      <w:divBdr>
        <w:top w:val="none" w:sz="0" w:space="0" w:color="auto"/>
        <w:left w:val="none" w:sz="0" w:space="0" w:color="auto"/>
        <w:bottom w:val="none" w:sz="0" w:space="0" w:color="auto"/>
        <w:right w:val="none" w:sz="0" w:space="0" w:color="auto"/>
      </w:divBdr>
    </w:div>
    <w:div w:id="1007975396">
      <w:bodyDiv w:val="1"/>
      <w:marLeft w:val="0"/>
      <w:marRight w:val="0"/>
      <w:marTop w:val="0"/>
      <w:marBottom w:val="0"/>
      <w:divBdr>
        <w:top w:val="none" w:sz="0" w:space="0" w:color="auto"/>
        <w:left w:val="none" w:sz="0" w:space="0" w:color="auto"/>
        <w:bottom w:val="none" w:sz="0" w:space="0" w:color="auto"/>
        <w:right w:val="none" w:sz="0" w:space="0" w:color="auto"/>
      </w:divBdr>
    </w:div>
    <w:div w:id="1088578784">
      <w:bodyDiv w:val="1"/>
      <w:marLeft w:val="0"/>
      <w:marRight w:val="0"/>
      <w:marTop w:val="0"/>
      <w:marBottom w:val="0"/>
      <w:divBdr>
        <w:top w:val="none" w:sz="0" w:space="0" w:color="auto"/>
        <w:left w:val="none" w:sz="0" w:space="0" w:color="auto"/>
        <w:bottom w:val="none" w:sz="0" w:space="0" w:color="auto"/>
        <w:right w:val="none" w:sz="0" w:space="0" w:color="auto"/>
      </w:divBdr>
    </w:div>
    <w:div w:id="1195538103">
      <w:bodyDiv w:val="1"/>
      <w:marLeft w:val="0"/>
      <w:marRight w:val="0"/>
      <w:marTop w:val="0"/>
      <w:marBottom w:val="0"/>
      <w:divBdr>
        <w:top w:val="none" w:sz="0" w:space="0" w:color="auto"/>
        <w:left w:val="none" w:sz="0" w:space="0" w:color="auto"/>
        <w:bottom w:val="none" w:sz="0" w:space="0" w:color="auto"/>
        <w:right w:val="none" w:sz="0" w:space="0" w:color="auto"/>
      </w:divBdr>
    </w:div>
    <w:div w:id="1264413773">
      <w:bodyDiv w:val="1"/>
      <w:marLeft w:val="0"/>
      <w:marRight w:val="0"/>
      <w:marTop w:val="0"/>
      <w:marBottom w:val="0"/>
      <w:divBdr>
        <w:top w:val="none" w:sz="0" w:space="0" w:color="auto"/>
        <w:left w:val="none" w:sz="0" w:space="0" w:color="auto"/>
        <w:bottom w:val="none" w:sz="0" w:space="0" w:color="auto"/>
        <w:right w:val="none" w:sz="0" w:space="0" w:color="auto"/>
      </w:divBdr>
    </w:div>
    <w:div w:id="1331517165">
      <w:bodyDiv w:val="1"/>
      <w:marLeft w:val="0"/>
      <w:marRight w:val="0"/>
      <w:marTop w:val="0"/>
      <w:marBottom w:val="0"/>
      <w:divBdr>
        <w:top w:val="none" w:sz="0" w:space="0" w:color="auto"/>
        <w:left w:val="none" w:sz="0" w:space="0" w:color="auto"/>
        <w:bottom w:val="none" w:sz="0" w:space="0" w:color="auto"/>
        <w:right w:val="none" w:sz="0" w:space="0" w:color="auto"/>
      </w:divBdr>
    </w:div>
    <w:div w:id="1450124842">
      <w:bodyDiv w:val="1"/>
      <w:marLeft w:val="0"/>
      <w:marRight w:val="0"/>
      <w:marTop w:val="0"/>
      <w:marBottom w:val="0"/>
      <w:divBdr>
        <w:top w:val="none" w:sz="0" w:space="0" w:color="auto"/>
        <w:left w:val="none" w:sz="0" w:space="0" w:color="auto"/>
        <w:bottom w:val="none" w:sz="0" w:space="0" w:color="auto"/>
        <w:right w:val="none" w:sz="0" w:space="0" w:color="auto"/>
      </w:divBdr>
    </w:div>
    <w:div w:id="1705867599">
      <w:bodyDiv w:val="1"/>
      <w:marLeft w:val="0"/>
      <w:marRight w:val="0"/>
      <w:marTop w:val="0"/>
      <w:marBottom w:val="0"/>
      <w:divBdr>
        <w:top w:val="none" w:sz="0" w:space="0" w:color="auto"/>
        <w:left w:val="none" w:sz="0" w:space="0" w:color="auto"/>
        <w:bottom w:val="none" w:sz="0" w:space="0" w:color="auto"/>
        <w:right w:val="none" w:sz="0" w:space="0" w:color="auto"/>
      </w:divBdr>
    </w:div>
    <w:div w:id="18218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applications/screen/hom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o" ma:contentTypeID="0x010100D19667011340654E9734DF32D335C55E" ma:contentTypeVersion="9" ma:contentTypeDescription="Criar um novo documento." ma:contentTypeScope="" ma:versionID="d60a2324660f74920d29edbf5f1bf357">
  <xsd:schema xmlns:xsd="http://www.w3.org/2001/XMLSchema" xmlns:xs="http://www.w3.org/2001/XMLSchema" xmlns:p="http://schemas.microsoft.com/office/2006/metadata/properties" xmlns:ns2="6104b203-aa13-4ad3-ae65-3f8c26812a3b" xmlns:ns3="9d27c271-137a-410e-91d4-d40035dbb086" targetNamespace="http://schemas.microsoft.com/office/2006/metadata/properties" ma:root="true" ma:fieldsID="5805334b80f9db49a2b3f2b21af40c34" ns2:_="" ns3:_="">
    <xsd:import namespace="6104b203-aa13-4ad3-ae65-3f8c26812a3b"/>
    <xsd:import namespace="9d27c271-137a-410e-91d4-d40035dbb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4b203-aa13-4ad3-ae65-3f8c2681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7c271-137a-410e-91d4-d40035dbb086" elementFormDefault="qualified">
    <xsd:import namespace="http://schemas.microsoft.com/office/2006/documentManagement/types"/>
    <xsd:import namespace="http://schemas.microsoft.com/office/infopath/2007/PartnerControls"/>
    <xsd:element name="SharedWithUsers" ma:index="13"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66D03-13E7-4283-BA26-75C4B9F14586}">
  <ds:schemaRefs>
    <ds:schemaRef ds:uri="http://schemas.openxmlformats.org/officeDocument/2006/bibliography"/>
  </ds:schemaRefs>
</ds:datastoreItem>
</file>

<file path=customXml/itemProps2.xml><?xml version="1.0" encoding="utf-8"?>
<ds:datastoreItem xmlns:ds="http://schemas.openxmlformats.org/officeDocument/2006/customXml" ds:itemID="{C83FB6CE-6AC0-4098-8A1C-BE537F51EDE2}"/>
</file>

<file path=customXml/itemProps3.xml><?xml version="1.0" encoding="utf-8"?>
<ds:datastoreItem xmlns:ds="http://schemas.openxmlformats.org/officeDocument/2006/customXml" ds:itemID="{C070B416-E655-4BA2-8EC3-DEFFCBE1FE7E}"/>
</file>

<file path=customXml/itemProps4.xml><?xml version="1.0" encoding="utf-8"?>
<ds:datastoreItem xmlns:ds="http://schemas.openxmlformats.org/officeDocument/2006/customXml" ds:itemID="{EF36FC35-6C9A-48AD-B58F-F57B605C5F0F}"/>
</file>

<file path=docProps/app.xml><?xml version="1.0" encoding="utf-8"?>
<Properties xmlns="http://schemas.openxmlformats.org/officeDocument/2006/extended-properties" xmlns:vt="http://schemas.openxmlformats.org/officeDocument/2006/docPropsVTypes">
  <Template>Normal</Template>
  <TotalTime>0</TotalTime>
  <Pages>13</Pages>
  <Words>5079</Words>
  <Characters>29078</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2020-07-06T17:47:00Z</dcterms:created>
  <dcterms:modified xsi:type="dcterms:W3CDTF">2020-07-06T17:56:00Z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0x010100D19667011340654E9734DF32D335C55E</vt:lpwstr>
  </property>
</Properties>
</file>